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02CF5" w14:textId="77777777" w:rsidR="00875AA3" w:rsidRPr="00F6603B" w:rsidRDefault="00875AA3" w:rsidP="00810EEA">
      <w:pPr>
        <w:spacing w:line="480" w:lineRule="auto"/>
        <w:rPr>
          <w:b/>
        </w:rPr>
      </w:pPr>
      <w:r w:rsidRPr="00F6603B">
        <w:rPr>
          <w:b/>
        </w:rPr>
        <w:t>COMMUNITY AFFAIRS</w:t>
      </w:r>
    </w:p>
    <w:p w14:paraId="45C99935" w14:textId="77777777" w:rsidR="00875AA3" w:rsidRPr="00F6603B" w:rsidRDefault="00875AA3" w:rsidP="00810EEA">
      <w:pPr>
        <w:spacing w:line="480" w:lineRule="auto"/>
        <w:rPr>
          <w:b/>
        </w:rPr>
      </w:pPr>
      <w:r w:rsidRPr="00F6603B">
        <w:rPr>
          <w:b/>
        </w:rPr>
        <w:t>LOCAL FINANCE BOARD</w:t>
      </w:r>
    </w:p>
    <w:p w14:paraId="620756CD" w14:textId="5002ADDD" w:rsidR="00875AA3" w:rsidRPr="00F6603B" w:rsidRDefault="00875AA3" w:rsidP="00810EEA">
      <w:pPr>
        <w:spacing w:line="480" w:lineRule="auto"/>
        <w:rPr>
          <w:b/>
        </w:rPr>
      </w:pPr>
      <w:r w:rsidRPr="00F6603B">
        <w:rPr>
          <w:b/>
        </w:rPr>
        <w:t xml:space="preserve">Local </w:t>
      </w:r>
      <w:r>
        <w:rPr>
          <w:b/>
        </w:rPr>
        <w:t>Finance Board Rules</w:t>
      </w:r>
    </w:p>
    <w:p w14:paraId="4E99DA6D" w14:textId="2F2D8A5B" w:rsidR="00875AA3" w:rsidRDefault="00875AA3" w:rsidP="00810EEA">
      <w:pPr>
        <w:spacing w:line="480" w:lineRule="auto"/>
        <w:rPr>
          <w:b/>
        </w:rPr>
      </w:pPr>
      <w:r w:rsidRPr="00F6603B">
        <w:rPr>
          <w:b/>
        </w:rPr>
        <w:t>Readoption</w:t>
      </w:r>
      <w:r>
        <w:rPr>
          <w:b/>
        </w:rPr>
        <w:t xml:space="preserve"> with Amendments</w:t>
      </w:r>
      <w:r w:rsidRPr="00F6603B">
        <w:rPr>
          <w:b/>
        </w:rPr>
        <w:t>: N.J.A.C. 5:3</w:t>
      </w:r>
      <w:r>
        <w:rPr>
          <w:b/>
        </w:rPr>
        <w:t>0</w:t>
      </w:r>
    </w:p>
    <w:p w14:paraId="7F5D6D46" w14:textId="4967498D" w:rsidR="00875AA3" w:rsidRDefault="00875AA3" w:rsidP="00810EEA">
      <w:pPr>
        <w:spacing w:line="480" w:lineRule="auto"/>
        <w:rPr>
          <w:b/>
        </w:rPr>
      </w:pPr>
      <w:r>
        <w:rPr>
          <w:b/>
        </w:rPr>
        <w:t xml:space="preserve">Adopted New Rules: </w:t>
      </w:r>
      <w:r w:rsidRPr="00DB3614">
        <w:rPr>
          <w:b/>
        </w:rPr>
        <w:t>N.J.A.C.</w:t>
      </w:r>
      <w:r>
        <w:rPr>
          <w:b/>
        </w:rPr>
        <w:t xml:space="preserve">  5:30-2.7, 3.1, 3.7, 3.10, 3.11, 3.12, 3.13, 5.8, 6.4, 6.6, 6.7, 6.8, 8.6, 8.11, 10.1, 10.2, 10.3, 10.4, 15.6, 15.7, 15.8, 15.9, and 15.10, and 5:30 Appendix</w:t>
      </w:r>
      <w:r w:rsidRPr="00DB3614">
        <w:rPr>
          <w:b/>
        </w:rPr>
        <w:t xml:space="preserve"> </w:t>
      </w:r>
    </w:p>
    <w:p w14:paraId="1A7D9113" w14:textId="20B09676" w:rsidR="00875AA3" w:rsidRPr="00F6603B" w:rsidRDefault="00875AA3" w:rsidP="00810EEA">
      <w:pPr>
        <w:spacing w:line="480" w:lineRule="auto"/>
        <w:rPr>
          <w:b/>
        </w:rPr>
      </w:pPr>
      <w:r>
        <w:rPr>
          <w:b/>
        </w:rPr>
        <w:t>Adopted Recodification: N.J.A.C. 5:30-10 as 5:31-9</w:t>
      </w:r>
    </w:p>
    <w:p w14:paraId="3E3602ED" w14:textId="11DADEFD" w:rsidR="00875AA3" w:rsidRDefault="00875AA3" w:rsidP="00810EEA">
      <w:pPr>
        <w:spacing w:line="480" w:lineRule="auto"/>
        <w:rPr>
          <w:szCs w:val="20"/>
        </w:rPr>
      </w:pPr>
      <w:r>
        <w:rPr>
          <w:szCs w:val="20"/>
        </w:rPr>
        <w:t xml:space="preserve">Proposed: </w:t>
      </w:r>
      <w:r w:rsidR="00954992">
        <w:rPr>
          <w:szCs w:val="20"/>
        </w:rPr>
        <w:t>February 21, 2023</w:t>
      </w:r>
      <w:r>
        <w:rPr>
          <w:szCs w:val="20"/>
        </w:rPr>
        <w:t>,</w:t>
      </w:r>
      <w:r w:rsidRPr="005E4D7D">
        <w:rPr>
          <w:szCs w:val="20"/>
        </w:rPr>
        <w:t xml:space="preserve"> at</w:t>
      </w:r>
      <w:r>
        <w:rPr>
          <w:szCs w:val="20"/>
        </w:rPr>
        <w:t xml:space="preserve"> </w:t>
      </w:r>
      <w:r w:rsidR="00954992" w:rsidRPr="00954992">
        <w:rPr>
          <w:szCs w:val="20"/>
        </w:rPr>
        <w:t>55 N.J.R. 256</w:t>
      </w:r>
      <w:r w:rsidR="00954992">
        <w:rPr>
          <w:szCs w:val="20"/>
        </w:rPr>
        <w:t>(a)</w:t>
      </w:r>
      <w:r>
        <w:rPr>
          <w:szCs w:val="20"/>
        </w:rPr>
        <w:t>.</w:t>
      </w:r>
    </w:p>
    <w:p w14:paraId="391B1889" w14:textId="26EDC650" w:rsidR="00875AA3" w:rsidRDefault="00875AA3" w:rsidP="00810EEA">
      <w:pPr>
        <w:pStyle w:val="Default"/>
        <w:spacing w:line="480" w:lineRule="auto"/>
      </w:pPr>
      <w:r>
        <w:t xml:space="preserve">Adopted: </w:t>
      </w:r>
      <w:r w:rsidR="00176A7C">
        <w:t>July 12</w:t>
      </w:r>
      <w:r>
        <w:t>, 202</w:t>
      </w:r>
      <w:r w:rsidR="00954992">
        <w:t>3</w:t>
      </w:r>
      <w:r>
        <w:t xml:space="preserve">, by the Local Finance Board, </w:t>
      </w:r>
      <w:r w:rsidR="00954992">
        <w:t>Jacquelyn A. Suárez</w:t>
      </w:r>
      <w:r>
        <w:t>, Chair.</w:t>
      </w:r>
    </w:p>
    <w:p w14:paraId="5F8922D3" w14:textId="2A20191A" w:rsidR="00875AA3" w:rsidRPr="008E4363" w:rsidRDefault="00875AA3" w:rsidP="00810EEA">
      <w:pPr>
        <w:pStyle w:val="Default"/>
        <w:spacing w:line="480" w:lineRule="auto"/>
      </w:pPr>
      <w:r>
        <w:t xml:space="preserve">Filed: </w:t>
      </w:r>
      <w:r w:rsidR="00176A7C">
        <w:t>July 12</w:t>
      </w:r>
      <w:r>
        <w:t>, 202</w:t>
      </w:r>
      <w:r w:rsidR="00954992">
        <w:t>3</w:t>
      </w:r>
      <w:r>
        <w:t>, as R.202</w:t>
      </w:r>
      <w:r w:rsidR="00954992">
        <w:t>3</w:t>
      </w:r>
      <w:r>
        <w:t xml:space="preserve"> d.</w:t>
      </w:r>
      <w:r w:rsidR="00F06895">
        <w:t>094</w:t>
      </w:r>
      <w:r>
        <w:t xml:space="preserve">, </w:t>
      </w:r>
      <w:r>
        <w:rPr>
          <w:b/>
        </w:rPr>
        <w:t>with</w:t>
      </w:r>
      <w:r w:rsidR="0091369C">
        <w:rPr>
          <w:b/>
        </w:rPr>
        <w:t xml:space="preserve"> non-substanti</w:t>
      </w:r>
      <w:r w:rsidR="00D44712">
        <w:rPr>
          <w:b/>
        </w:rPr>
        <w:t>al</w:t>
      </w:r>
      <w:r w:rsidR="0091369C">
        <w:rPr>
          <w:b/>
        </w:rPr>
        <w:t xml:space="preserve"> </w:t>
      </w:r>
      <w:r>
        <w:rPr>
          <w:b/>
        </w:rPr>
        <w:t>change</w:t>
      </w:r>
      <w:r w:rsidR="00954992">
        <w:rPr>
          <w:b/>
        </w:rPr>
        <w:t>s</w:t>
      </w:r>
      <w:r w:rsidR="0091369C">
        <w:rPr>
          <w:b/>
        </w:rPr>
        <w:t xml:space="preserve"> </w:t>
      </w:r>
      <w:r w:rsidR="0091369C">
        <w:rPr>
          <w:bCs/>
        </w:rPr>
        <w:t>not requiring additional public notice and comment</w:t>
      </w:r>
      <w:r w:rsidR="00B71891">
        <w:rPr>
          <w:b/>
        </w:rPr>
        <w:t>, but with the proposed amendments at N.J.A.C. 5:30-8.8 not adopted</w:t>
      </w:r>
      <w:r>
        <w:rPr>
          <w:rFonts w:eastAsia="Times New Roman"/>
        </w:rPr>
        <w:t>.</w:t>
      </w:r>
    </w:p>
    <w:p w14:paraId="2B09D770" w14:textId="68279F84" w:rsidR="00875AA3" w:rsidRPr="00F521FD" w:rsidRDefault="00875AA3" w:rsidP="00810EEA">
      <w:pPr>
        <w:spacing w:line="480" w:lineRule="auto"/>
      </w:pPr>
      <w:r w:rsidRPr="009D3510">
        <w:t xml:space="preserve">Authority: </w:t>
      </w:r>
      <w:r w:rsidR="00954992" w:rsidRPr="00EA19BC">
        <w:t xml:space="preserve">N.J.S.A. 52:27BB-10, 28, 30, 32, </w:t>
      </w:r>
      <w:r w:rsidR="00954992">
        <w:t xml:space="preserve">and 66, </w:t>
      </w:r>
      <w:r w:rsidR="00954992" w:rsidRPr="00EA19BC">
        <w:t xml:space="preserve">52:27D-18, 20.1, 118.30a.b, 40A:2-17.b and c, </w:t>
      </w:r>
      <w:r w:rsidR="00954992">
        <w:t xml:space="preserve">22.1, and </w:t>
      </w:r>
      <w:r w:rsidR="00954992" w:rsidRPr="00EA19BC">
        <w:t xml:space="preserve">51.c, 40A:4-10, 22, 43 </w:t>
      </w:r>
      <w:r w:rsidR="00954992">
        <w:t>through</w:t>
      </w:r>
      <w:r w:rsidR="00954992" w:rsidRPr="00EA19BC">
        <w:t xml:space="preserve"> 45, 45.45.b, 78.b, </w:t>
      </w:r>
      <w:r w:rsidR="00954992">
        <w:t xml:space="preserve">and </w:t>
      </w:r>
      <w:r w:rsidR="00954992" w:rsidRPr="00EA19BC">
        <w:t xml:space="preserve">83, 40A:5-16.c, 38, 45, </w:t>
      </w:r>
      <w:r w:rsidR="00954992">
        <w:t xml:space="preserve">and </w:t>
      </w:r>
      <w:r w:rsidR="00954992" w:rsidRPr="00EA19BC">
        <w:t xml:space="preserve">48, 40A:12-6, 40A:14-194, </w:t>
      </w:r>
      <w:r w:rsidR="00954992">
        <w:t xml:space="preserve">40A:26B-11.b, </w:t>
      </w:r>
      <w:r w:rsidR="00954992" w:rsidRPr="00EA19BC">
        <w:t>and 18A:24-61.5.</w:t>
      </w:r>
    </w:p>
    <w:p w14:paraId="339AB4E9" w14:textId="50BBA061" w:rsidR="00875AA3" w:rsidRDefault="00875AA3" w:rsidP="00810EEA">
      <w:pPr>
        <w:spacing w:line="480" w:lineRule="auto"/>
      </w:pPr>
      <w:r>
        <w:t xml:space="preserve">Effective Dates: </w:t>
      </w:r>
      <w:r>
        <w:tab/>
      </w:r>
      <w:r w:rsidR="00176A7C">
        <w:t>July 12</w:t>
      </w:r>
      <w:r>
        <w:t>, 202</w:t>
      </w:r>
      <w:r w:rsidR="00954992">
        <w:t>3</w:t>
      </w:r>
      <w:r>
        <w:t>, Readoption;</w:t>
      </w:r>
    </w:p>
    <w:p w14:paraId="511B2496" w14:textId="5791D8D0" w:rsidR="00875AA3" w:rsidRDefault="00A468D7" w:rsidP="00810EEA">
      <w:pPr>
        <w:spacing w:line="480" w:lineRule="auto"/>
        <w:ind w:left="2160"/>
      </w:pPr>
      <w:r>
        <w:t>August 7</w:t>
      </w:r>
      <w:r w:rsidR="00875AA3">
        <w:t>, 202</w:t>
      </w:r>
      <w:r w:rsidR="00954992">
        <w:t>3</w:t>
      </w:r>
      <w:r w:rsidR="00E272AB">
        <w:t>, Amendments and New Rules</w:t>
      </w:r>
      <w:r w:rsidR="00875AA3">
        <w:t>.</w:t>
      </w:r>
    </w:p>
    <w:p w14:paraId="19577572" w14:textId="6FF26FF9" w:rsidR="00875AA3" w:rsidRDefault="00875AA3" w:rsidP="00810EEA">
      <w:pPr>
        <w:spacing w:line="480" w:lineRule="auto"/>
      </w:pPr>
      <w:r>
        <w:t>Expiration Date</w:t>
      </w:r>
      <w:r w:rsidR="00D44712">
        <w:t>s</w:t>
      </w:r>
      <w:r>
        <w:t xml:space="preserve">: </w:t>
      </w:r>
      <w:r>
        <w:tab/>
      </w:r>
      <w:r w:rsidR="007B3B62">
        <w:t>July 12</w:t>
      </w:r>
      <w:r>
        <w:t>, 20</w:t>
      </w:r>
      <w:r w:rsidR="001559D5">
        <w:t>30</w:t>
      </w:r>
      <w:r w:rsidR="00D44712">
        <w:t xml:space="preserve">, N.J.A.C. 5:30; December 9, 2027, N.J.A.C. </w:t>
      </w:r>
      <w:r w:rsidR="007B3B62">
        <w:t>5:31</w:t>
      </w:r>
      <w:r>
        <w:t>.</w:t>
      </w:r>
    </w:p>
    <w:p w14:paraId="4B415FEB" w14:textId="3695A207" w:rsidR="00875AA3" w:rsidRDefault="00875AA3" w:rsidP="00810EEA">
      <w:pPr>
        <w:spacing w:line="480" w:lineRule="auto"/>
      </w:pPr>
      <w:r>
        <w:rPr>
          <w:b/>
        </w:rPr>
        <w:t>Summary</w:t>
      </w:r>
      <w:r>
        <w:t xml:space="preserve"> of Public Comment</w:t>
      </w:r>
      <w:r w:rsidR="00954992">
        <w:t>s</w:t>
      </w:r>
      <w:r>
        <w:t xml:space="preserve"> and Agency Response</w:t>
      </w:r>
      <w:r w:rsidR="00954992">
        <w:t>s</w:t>
      </w:r>
      <w:r>
        <w:t>:</w:t>
      </w:r>
    </w:p>
    <w:p w14:paraId="27F2DB19" w14:textId="4FE04FEB" w:rsidR="002F0B10" w:rsidRPr="00507EFA" w:rsidRDefault="0009051C" w:rsidP="00810EEA">
      <w:pPr>
        <w:spacing w:line="480" w:lineRule="auto"/>
        <w:rPr>
          <w:b/>
          <w:bCs/>
          <w:szCs w:val="20"/>
        </w:rPr>
      </w:pPr>
      <w:r w:rsidRPr="00507EFA">
        <w:rPr>
          <w:b/>
          <w:bCs/>
          <w:szCs w:val="20"/>
        </w:rPr>
        <w:t xml:space="preserve">David P. Rible, Executive Director, Utility and Transportation Contractors Association of New Jersey (UTCA); </w:t>
      </w:r>
      <w:r w:rsidR="00425CD2" w:rsidRPr="00507EFA">
        <w:rPr>
          <w:b/>
          <w:bCs/>
          <w:szCs w:val="20"/>
        </w:rPr>
        <w:t xml:space="preserve">Richard Henning, President &amp; CEO of the New Jersey Utilities Association; </w:t>
      </w:r>
      <w:r w:rsidR="00F92FDF" w:rsidRPr="00507EFA">
        <w:rPr>
          <w:b/>
          <w:bCs/>
          <w:szCs w:val="20"/>
        </w:rPr>
        <w:t xml:space="preserve">Sabrina Rodriguez, Advocacy and Government Affairs Manager for New Jersey Future; and </w:t>
      </w:r>
      <w:r w:rsidR="00786209" w:rsidRPr="00507EFA">
        <w:rPr>
          <w:b/>
          <w:bCs/>
          <w:szCs w:val="20"/>
        </w:rPr>
        <w:t xml:space="preserve">Rich Calbi and Mike Furrey, Co-Chairs of the Jersey Water Works’ </w:t>
      </w:r>
      <w:r w:rsidR="00786209" w:rsidRPr="00507EFA">
        <w:rPr>
          <w:b/>
          <w:bCs/>
          <w:szCs w:val="20"/>
        </w:rPr>
        <w:lastRenderedPageBreak/>
        <w:t>Lead in Drinking Water Task Force, Implementation Workgroup</w:t>
      </w:r>
      <w:r w:rsidR="001828B8">
        <w:rPr>
          <w:b/>
          <w:bCs/>
          <w:szCs w:val="20"/>
        </w:rPr>
        <w:t>;</w:t>
      </w:r>
      <w:r w:rsidR="00786209" w:rsidRPr="00507EFA">
        <w:rPr>
          <w:b/>
          <w:bCs/>
          <w:szCs w:val="20"/>
        </w:rPr>
        <w:t xml:space="preserve"> </w:t>
      </w:r>
      <w:r w:rsidR="005D63E0" w:rsidRPr="00507EFA">
        <w:rPr>
          <w:b/>
          <w:bCs/>
          <w:szCs w:val="20"/>
        </w:rPr>
        <w:t>Kevin Donovan, Senior Audit Manager,</w:t>
      </w:r>
      <w:r w:rsidR="00D211C0" w:rsidRPr="00507EFA">
        <w:rPr>
          <w:b/>
          <w:bCs/>
          <w:szCs w:val="20"/>
        </w:rPr>
        <w:t xml:space="preserve"> The Curchin Group</w:t>
      </w:r>
      <w:r w:rsidR="00716903" w:rsidRPr="00507EFA">
        <w:rPr>
          <w:b/>
          <w:bCs/>
          <w:szCs w:val="20"/>
        </w:rPr>
        <w:t>;</w:t>
      </w:r>
      <w:r w:rsidR="005D63E0" w:rsidRPr="00507EFA">
        <w:rPr>
          <w:b/>
          <w:bCs/>
          <w:szCs w:val="20"/>
        </w:rPr>
        <w:t xml:space="preserve"> </w:t>
      </w:r>
      <w:r w:rsidR="00716903" w:rsidRPr="00507EFA">
        <w:rPr>
          <w:b/>
          <w:bCs/>
          <w:szCs w:val="20"/>
        </w:rPr>
        <w:t>Linda Gardner, President</w:t>
      </w:r>
      <w:r w:rsidR="001828B8">
        <w:rPr>
          <w:b/>
          <w:bCs/>
          <w:szCs w:val="20"/>
        </w:rPr>
        <w:t xml:space="preserve">, </w:t>
      </w:r>
      <w:r w:rsidR="00716903" w:rsidRPr="00507EFA">
        <w:rPr>
          <w:b/>
          <w:bCs/>
          <w:szCs w:val="20"/>
        </w:rPr>
        <w:t xml:space="preserve">Brent Material Company; Scott Woodfield, Chief Financial Officer, Union Paving Company; and </w:t>
      </w:r>
      <w:r w:rsidR="00D211C0" w:rsidRPr="00507EFA">
        <w:rPr>
          <w:b/>
          <w:bCs/>
          <w:szCs w:val="20"/>
        </w:rPr>
        <w:t>Raymond Baszak</w:t>
      </w:r>
      <w:r w:rsidR="00716903" w:rsidRPr="00507EFA">
        <w:rPr>
          <w:b/>
          <w:bCs/>
          <w:szCs w:val="20"/>
        </w:rPr>
        <w:t>.</w:t>
      </w:r>
      <w:r w:rsidR="005D63E0" w:rsidRPr="00507EFA">
        <w:rPr>
          <w:b/>
          <w:bCs/>
          <w:szCs w:val="20"/>
        </w:rPr>
        <w:t xml:space="preserve"> </w:t>
      </w:r>
    </w:p>
    <w:p w14:paraId="4C8AAD9A" w14:textId="77777777" w:rsidR="002F0B10" w:rsidRDefault="002F0B10" w:rsidP="00810EEA">
      <w:pPr>
        <w:spacing w:line="480" w:lineRule="auto"/>
        <w:rPr>
          <w:szCs w:val="20"/>
        </w:rPr>
      </w:pPr>
    </w:p>
    <w:p w14:paraId="53D0641A" w14:textId="63A6F913" w:rsidR="0009051C" w:rsidRPr="00B568FC" w:rsidRDefault="002F0B10" w:rsidP="00507EFA">
      <w:pPr>
        <w:pStyle w:val="ListParagraph"/>
        <w:numPr>
          <w:ilvl w:val="0"/>
          <w:numId w:val="31"/>
        </w:numPr>
        <w:spacing w:line="480" w:lineRule="auto"/>
        <w:rPr>
          <w:szCs w:val="20"/>
        </w:rPr>
      </w:pPr>
      <w:r w:rsidRPr="00B568FC">
        <w:rPr>
          <w:szCs w:val="20"/>
        </w:rPr>
        <w:t>COMMENT: The c</w:t>
      </w:r>
      <w:r w:rsidR="00786209" w:rsidRPr="00B568FC">
        <w:rPr>
          <w:szCs w:val="20"/>
        </w:rPr>
        <w:t>ommenters stated that, by defining and limiting what local governments can charge to contractors</w:t>
      </w:r>
      <w:r w:rsidR="007B3B62" w:rsidRPr="00B568FC">
        <w:rPr>
          <w:szCs w:val="20"/>
        </w:rPr>
        <w:t>,</w:t>
      </w:r>
      <w:r w:rsidR="00FE5CB4" w:rsidRPr="00B568FC">
        <w:rPr>
          <w:szCs w:val="20"/>
        </w:rPr>
        <w:t xml:space="preserve"> in addition to</w:t>
      </w:r>
      <w:r w:rsidR="00B568FC" w:rsidRPr="00B568FC">
        <w:rPr>
          <w:szCs w:val="20"/>
        </w:rPr>
        <w:t>,</w:t>
      </w:r>
      <w:r w:rsidR="00FE5CB4" w:rsidRPr="00B568FC">
        <w:rPr>
          <w:szCs w:val="20"/>
        </w:rPr>
        <w:t xml:space="preserve"> law enforcement officer compensation</w:t>
      </w:r>
      <w:r w:rsidR="00786209" w:rsidRPr="00B568FC">
        <w:rPr>
          <w:szCs w:val="20"/>
        </w:rPr>
        <w:t>, the proposed rule would help reduce unnecessary expenses that drive up the cost of vital transportation and public health infrastructure projects.</w:t>
      </w:r>
    </w:p>
    <w:p w14:paraId="1FC7D16A" w14:textId="17AE4AD0" w:rsidR="00786209" w:rsidRPr="0009051C" w:rsidRDefault="00786209" w:rsidP="00810EEA">
      <w:pPr>
        <w:spacing w:line="480" w:lineRule="auto"/>
        <w:rPr>
          <w:szCs w:val="20"/>
        </w:rPr>
      </w:pPr>
      <w:r>
        <w:rPr>
          <w:szCs w:val="20"/>
        </w:rPr>
        <w:t xml:space="preserve">RESPONSE: </w:t>
      </w:r>
      <w:r w:rsidR="000343F7" w:rsidRPr="000343F7">
        <w:rPr>
          <w:szCs w:val="20"/>
        </w:rPr>
        <w:t xml:space="preserve">The </w:t>
      </w:r>
      <w:r w:rsidR="001828B8">
        <w:t>Local Finance Board</w:t>
      </w:r>
      <w:r w:rsidR="001828B8" w:rsidRPr="000343F7">
        <w:rPr>
          <w:szCs w:val="20"/>
        </w:rPr>
        <w:t xml:space="preserve"> </w:t>
      </w:r>
      <w:r w:rsidR="001828B8">
        <w:rPr>
          <w:szCs w:val="20"/>
        </w:rPr>
        <w:t>(</w:t>
      </w:r>
      <w:r w:rsidR="000343F7" w:rsidRPr="000343F7">
        <w:rPr>
          <w:szCs w:val="20"/>
        </w:rPr>
        <w:t>Board</w:t>
      </w:r>
      <w:r w:rsidR="001828B8">
        <w:rPr>
          <w:szCs w:val="20"/>
        </w:rPr>
        <w:t>)</w:t>
      </w:r>
      <w:r w:rsidR="000343F7" w:rsidRPr="000343F7">
        <w:rPr>
          <w:szCs w:val="20"/>
        </w:rPr>
        <w:t xml:space="preserve"> appreciates </w:t>
      </w:r>
      <w:r w:rsidR="001828B8">
        <w:rPr>
          <w:szCs w:val="20"/>
        </w:rPr>
        <w:t>the c</w:t>
      </w:r>
      <w:r w:rsidR="000343F7" w:rsidRPr="000343F7">
        <w:rPr>
          <w:szCs w:val="20"/>
        </w:rPr>
        <w:t>ommenter</w:t>
      </w:r>
      <w:r w:rsidR="00735396">
        <w:rPr>
          <w:szCs w:val="20"/>
        </w:rPr>
        <w:t>s</w:t>
      </w:r>
      <w:r w:rsidR="000343F7" w:rsidRPr="000343F7">
        <w:rPr>
          <w:szCs w:val="20"/>
        </w:rPr>
        <w:t>’ support for N.J.A.C. 5:30-8.6</w:t>
      </w:r>
      <w:r w:rsidR="001828B8">
        <w:rPr>
          <w:szCs w:val="20"/>
        </w:rPr>
        <w:t>,</w:t>
      </w:r>
      <w:r w:rsidR="000343F7" w:rsidRPr="000343F7">
        <w:rPr>
          <w:szCs w:val="20"/>
        </w:rPr>
        <w:t xml:space="preserve"> as proposed.</w:t>
      </w:r>
    </w:p>
    <w:p w14:paraId="2CE20199" w14:textId="1478B92C" w:rsidR="000343F7" w:rsidRDefault="000343F7" w:rsidP="00810EEA">
      <w:pPr>
        <w:spacing w:line="480" w:lineRule="auto"/>
      </w:pPr>
      <w:r>
        <w:t xml:space="preserve"> </w:t>
      </w:r>
    </w:p>
    <w:p w14:paraId="32E748E6" w14:textId="77777777" w:rsidR="000343F7" w:rsidRDefault="000343F7" w:rsidP="00810EEA">
      <w:pPr>
        <w:spacing w:line="480" w:lineRule="auto"/>
        <w:rPr>
          <w:b/>
          <w:bCs/>
          <w:szCs w:val="20"/>
        </w:rPr>
      </w:pPr>
      <w:bookmarkStart w:id="0" w:name="_Hlk133492251"/>
      <w:r>
        <w:rPr>
          <w:b/>
          <w:bCs/>
          <w:szCs w:val="20"/>
        </w:rPr>
        <w:t>David P. Rible, Executive Director, Utility and Transportation Contractors Association of New Jersey (UTCA)</w:t>
      </w:r>
    </w:p>
    <w:bookmarkEnd w:id="0"/>
    <w:p w14:paraId="6DE480E2" w14:textId="4ADC981E" w:rsidR="000343F7" w:rsidRDefault="00ED3D03" w:rsidP="00810EEA">
      <w:pPr>
        <w:spacing w:line="480" w:lineRule="auto"/>
        <w:rPr>
          <w:szCs w:val="20"/>
        </w:rPr>
      </w:pPr>
      <w:r>
        <w:rPr>
          <w:szCs w:val="20"/>
        </w:rPr>
        <w:t>2</w:t>
      </w:r>
      <w:r w:rsidR="000343F7">
        <w:rPr>
          <w:szCs w:val="20"/>
        </w:rPr>
        <w:t>. COMMENT:</w:t>
      </w:r>
      <w:r w:rsidR="006001F6">
        <w:rPr>
          <w:szCs w:val="20"/>
        </w:rPr>
        <w:t xml:space="preserve"> The</w:t>
      </w:r>
      <w:r w:rsidR="000343F7">
        <w:rPr>
          <w:szCs w:val="20"/>
        </w:rPr>
        <w:t xml:space="preserve"> UTCA supports the proposed updates to Subchapter 4 as </w:t>
      </w:r>
      <w:r w:rsidR="006001F6">
        <w:rPr>
          <w:szCs w:val="20"/>
        </w:rPr>
        <w:t xml:space="preserve">they </w:t>
      </w:r>
      <w:r w:rsidR="000343F7">
        <w:rPr>
          <w:szCs w:val="20"/>
        </w:rPr>
        <w:t>pertain to municipal and county capital budgets. These updates are warranted to implement N.J.S.A. 58:31-7. We especially support new N.J.A.C. 5:30-4.3</w:t>
      </w:r>
      <w:r w:rsidR="006001F6">
        <w:rPr>
          <w:szCs w:val="20"/>
        </w:rPr>
        <w:t>(d)</w:t>
      </w:r>
      <w:r w:rsidR="000343F7">
        <w:rPr>
          <w:szCs w:val="20"/>
        </w:rPr>
        <w:t xml:space="preserve"> and the amendments </w:t>
      </w:r>
      <w:r w:rsidR="006001F6">
        <w:rPr>
          <w:szCs w:val="20"/>
        </w:rPr>
        <w:t xml:space="preserve">at </w:t>
      </w:r>
      <w:r w:rsidR="000343F7">
        <w:rPr>
          <w:szCs w:val="20"/>
        </w:rPr>
        <w:t xml:space="preserve">N.J.A.C. 5:30-4.5(c)2 that would require a local unit owning a water system to prepare and adopt a capital budget for each budget year. The amendments </w:t>
      </w:r>
      <w:r w:rsidR="006001F6">
        <w:rPr>
          <w:szCs w:val="20"/>
        </w:rPr>
        <w:t xml:space="preserve">at </w:t>
      </w:r>
      <w:r w:rsidR="000343F7">
        <w:rPr>
          <w:szCs w:val="20"/>
        </w:rPr>
        <w:t>N.J.A.C. 5:30-4.6 are a necessary part of the State’s overall strategy to ensure proper asset management for all water systems.</w:t>
      </w:r>
    </w:p>
    <w:p w14:paraId="72315C6E" w14:textId="20FC2C4D" w:rsidR="000343F7" w:rsidRDefault="000343F7" w:rsidP="00810EEA">
      <w:pPr>
        <w:spacing w:line="480" w:lineRule="auto"/>
        <w:rPr>
          <w:szCs w:val="20"/>
        </w:rPr>
      </w:pPr>
      <w:r>
        <w:rPr>
          <w:szCs w:val="20"/>
        </w:rPr>
        <w:t xml:space="preserve">RESPONSE: The Board appreciates </w:t>
      </w:r>
      <w:r w:rsidR="006001F6">
        <w:rPr>
          <w:szCs w:val="20"/>
        </w:rPr>
        <w:t>the c</w:t>
      </w:r>
      <w:r>
        <w:rPr>
          <w:szCs w:val="20"/>
        </w:rPr>
        <w:t xml:space="preserve">ommenter’s support for the proposed </w:t>
      </w:r>
      <w:r w:rsidR="006001F6">
        <w:rPr>
          <w:szCs w:val="20"/>
        </w:rPr>
        <w:t xml:space="preserve">changes at </w:t>
      </w:r>
      <w:r>
        <w:rPr>
          <w:szCs w:val="20"/>
        </w:rPr>
        <w:t xml:space="preserve">Subchapter 4. </w:t>
      </w:r>
    </w:p>
    <w:p w14:paraId="03E82027" w14:textId="77777777" w:rsidR="006001F6" w:rsidRDefault="006001F6" w:rsidP="00810EEA">
      <w:pPr>
        <w:spacing w:line="480" w:lineRule="auto"/>
        <w:rPr>
          <w:b/>
          <w:bCs/>
        </w:rPr>
      </w:pPr>
    </w:p>
    <w:p w14:paraId="251D7D42" w14:textId="7FF8B942" w:rsidR="000D282A" w:rsidRPr="000D282A" w:rsidRDefault="000D282A" w:rsidP="00810EEA">
      <w:pPr>
        <w:spacing w:line="480" w:lineRule="auto"/>
        <w:rPr>
          <w:b/>
          <w:bCs/>
        </w:rPr>
      </w:pPr>
      <w:r w:rsidRPr="000D282A">
        <w:rPr>
          <w:b/>
          <w:bCs/>
        </w:rPr>
        <w:lastRenderedPageBreak/>
        <w:t>John G. Donnadio,</w:t>
      </w:r>
      <w:r w:rsidR="00A057D5">
        <w:rPr>
          <w:b/>
          <w:bCs/>
        </w:rPr>
        <w:t xml:space="preserve"> Esq.,</w:t>
      </w:r>
      <w:r w:rsidRPr="000D282A">
        <w:rPr>
          <w:b/>
          <w:bCs/>
        </w:rPr>
        <w:t xml:space="preserve"> Executive Director</w:t>
      </w:r>
      <w:r>
        <w:rPr>
          <w:b/>
          <w:bCs/>
        </w:rPr>
        <w:t>,</w:t>
      </w:r>
      <w:r w:rsidRPr="000D282A">
        <w:rPr>
          <w:b/>
          <w:bCs/>
        </w:rPr>
        <w:t xml:space="preserve"> Government Finance Officers Association of New Jersey</w:t>
      </w:r>
    </w:p>
    <w:p w14:paraId="26099B7B" w14:textId="7779A8A3" w:rsidR="00875AA3" w:rsidRDefault="00ED3D03" w:rsidP="00810EEA">
      <w:pPr>
        <w:spacing w:line="480" w:lineRule="auto"/>
      </w:pPr>
      <w:r>
        <w:t>3</w:t>
      </w:r>
      <w:r w:rsidR="004919FB">
        <w:t xml:space="preserve">. </w:t>
      </w:r>
      <w:r w:rsidR="00875AA3">
        <w:t xml:space="preserve">COMMENT: </w:t>
      </w:r>
      <w:r w:rsidR="000D282A">
        <w:t>P</w:t>
      </w:r>
      <w:r w:rsidR="00322BBE">
        <w:t xml:space="preserve">roposed new N.J.A.C. 5:30-5.8 would require municipalities and counties to </w:t>
      </w:r>
      <w:r w:rsidR="00F32869">
        <w:t xml:space="preserve">recode their internal digital chart of accounts to match the </w:t>
      </w:r>
      <w:r w:rsidR="004919FB">
        <w:t>Flexible Chart of Accounts (</w:t>
      </w:r>
      <w:r w:rsidR="001F09A9">
        <w:t>FCOA</w:t>
      </w:r>
      <w:r w:rsidR="004919FB">
        <w:t>)</w:t>
      </w:r>
      <w:r w:rsidR="001F09A9">
        <w:t xml:space="preserve"> codes required by the </w:t>
      </w:r>
      <w:r w:rsidR="004919FB">
        <w:t>Division of Local Government Services</w:t>
      </w:r>
      <w:r w:rsidR="001F09A9">
        <w:t xml:space="preserve">. </w:t>
      </w:r>
      <w:r w:rsidR="004919FB">
        <w:t>A local unit’s internal chart of accounts should bear no relevance if the FCOA codes required by the Division of Local Government Services are otherwise utilized in preparing and presenting the budget.</w:t>
      </w:r>
      <w:r w:rsidR="000D282A">
        <w:t xml:space="preserve"> The language should be reworded to read as follows: “</w:t>
      </w:r>
      <w:bookmarkStart w:id="1" w:name="_Hlk133595120"/>
      <w:r w:rsidR="000D282A" w:rsidRPr="000D282A">
        <w:t>Municipalities and counties shall incorporate the Flexible Chart of Account (FCOA) codes promulgated by the Director into the annual budget, annual audit, and all other financial statements.</w:t>
      </w:r>
      <w:bookmarkEnd w:id="1"/>
      <w:r w:rsidR="000D282A" w:rsidRPr="000D282A">
        <w:t>”</w:t>
      </w:r>
      <w:r w:rsidR="000D282A">
        <w:t xml:space="preserve"> </w:t>
      </w:r>
      <w:r w:rsidR="004919FB">
        <w:t xml:space="preserve">  </w:t>
      </w:r>
    </w:p>
    <w:p w14:paraId="599E80BE" w14:textId="1147744C" w:rsidR="00875AA3" w:rsidRDefault="00875AA3" w:rsidP="00507EFA">
      <w:pPr>
        <w:spacing w:line="480" w:lineRule="auto"/>
      </w:pPr>
      <w:r>
        <w:t xml:space="preserve">RESPONSE: </w:t>
      </w:r>
      <w:r w:rsidR="001E7827" w:rsidRPr="00735396">
        <w:t xml:space="preserve">The Board agrees to make the clarifying change requested by </w:t>
      </w:r>
      <w:r w:rsidR="00C906BC">
        <w:t xml:space="preserve">the </w:t>
      </w:r>
      <w:r w:rsidR="006001F6">
        <w:t>c</w:t>
      </w:r>
      <w:r w:rsidR="001E7827" w:rsidRPr="00735396">
        <w:t>ommenter in the final adopted rule.</w:t>
      </w:r>
      <w:r w:rsidR="001E7827">
        <w:t xml:space="preserve"> </w:t>
      </w:r>
      <w:r>
        <w:t xml:space="preserve">The </w:t>
      </w:r>
      <w:r w:rsidR="000D282A">
        <w:t xml:space="preserve">Board did not intend to require the implementation of FCOA codes for purposes of internal accounting, but rather merely codify the authority of the Director of the Division of Local Government Services to </w:t>
      </w:r>
      <w:r w:rsidR="002C5F56">
        <w:t xml:space="preserve">standardize the chart of accounts used for municipal and county budgets and other financial statements.  </w:t>
      </w:r>
    </w:p>
    <w:p w14:paraId="5BE5C4CF" w14:textId="77777777" w:rsidR="00A37FF8" w:rsidRDefault="00A37FF8" w:rsidP="00507EFA">
      <w:pPr>
        <w:spacing w:line="480" w:lineRule="auto"/>
      </w:pPr>
    </w:p>
    <w:p w14:paraId="683BB774" w14:textId="1D11B9F0" w:rsidR="00682F35" w:rsidRPr="000D282A" w:rsidRDefault="00357CD0" w:rsidP="00810EEA">
      <w:pPr>
        <w:spacing w:line="480" w:lineRule="auto"/>
        <w:rPr>
          <w:b/>
          <w:bCs/>
        </w:rPr>
      </w:pPr>
      <w:r>
        <w:rPr>
          <w:b/>
          <w:bCs/>
        </w:rPr>
        <w:t>Frank Marshall</w:t>
      </w:r>
      <w:r w:rsidR="00682F35" w:rsidRPr="000D282A">
        <w:rPr>
          <w:b/>
          <w:bCs/>
        </w:rPr>
        <w:t>,</w:t>
      </w:r>
      <w:r w:rsidR="00A057D5">
        <w:rPr>
          <w:b/>
          <w:bCs/>
        </w:rPr>
        <w:t xml:space="preserve"> Esq.,</w:t>
      </w:r>
      <w:r w:rsidR="00682F35" w:rsidRPr="000D282A">
        <w:rPr>
          <w:b/>
          <w:bCs/>
        </w:rPr>
        <w:t xml:space="preserve"> </w:t>
      </w:r>
      <w:r>
        <w:rPr>
          <w:b/>
          <w:bCs/>
        </w:rPr>
        <w:t>Associate General Counsel</w:t>
      </w:r>
      <w:r w:rsidR="00682F35">
        <w:rPr>
          <w:b/>
          <w:bCs/>
        </w:rPr>
        <w:t>,</w:t>
      </w:r>
      <w:r w:rsidR="00682F35" w:rsidRPr="000D282A">
        <w:rPr>
          <w:b/>
          <w:bCs/>
        </w:rPr>
        <w:t xml:space="preserve"> </w:t>
      </w:r>
      <w:r>
        <w:rPr>
          <w:b/>
          <w:bCs/>
        </w:rPr>
        <w:t>New Jersey State League of Municipalitie</w:t>
      </w:r>
      <w:r w:rsidR="005B7D6F">
        <w:rPr>
          <w:b/>
          <w:bCs/>
        </w:rPr>
        <w:t>s</w:t>
      </w:r>
    </w:p>
    <w:p w14:paraId="30BDE8AB" w14:textId="64548886" w:rsidR="00875AA3" w:rsidRDefault="00ED3D03" w:rsidP="00810EEA">
      <w:pPr>
        <w:spacing w:line="480" w:lineRule="auto"/>
      </w:pPr>
      <w:r>
        <w:t>4</w:t>
      </w:r>
      <w:r w:rsidR="00357CD0">
        <w:t xml:space="preserve">. COMMENT: </w:t>
      </w:r>
      <w:r w:rsidR="00A057D5">
        <w:t xml:space="preserve">Overall, the </w:t>
      </w:r>
      <w:r w:rsidR="00542CD4">
        <w:t xml:space="preserve">New Jersey </w:t>
      </w:r>
      <w:r w:rsidR="00A057D5">
        <w:t xml:space="preserve">League </w:t>
      </w:r>
      <w:r w:rsidR="00542CD4">
        <w:t>of Municipalities</w:t>
      </w:r>
      <w:r w:rsidR="006F595D">
        <w:t xml:space="preserve"> (League)</w:t>
      </w:r>
      <w:r w:rsidR="00542CD4">
        <w:t xml:space="preserve"> </w:t>
      </w:r>
      <w:r w:rsidR="00A057D5">
        <w:t xml:space="preserve">supports many of the proposed amendments and changes </w:t>
      </w:r>
      <w:r w:rsidR="00CF7F10">
        <w:t xml:space="preserve">at </w:t>
      </w:r>
      <w:r w:rsidR="00A057D5">
        <w:t>N.J.A.C. 5:30. Many sections have received long-overdue updates and clarifications to become practical and workable.</w:t>
      </w:r>
    </w:p>
    <w:p w14:paraId="60BD1261" w14:textId="1723DA3E" w:rsidR="009649D2" w:rsidRDefault="00542CD4" w:rsidP="00810EEA">
      <w:pPr>
        <w:spacing w:line="480" w:lineRule="auto"/>
      </w:pPr>
      <w:r>
        <w:lastRenderedPageBreak/>
        <w:t>RESPONSE: The Board appreciates the League’s support of the many updates</w:t>
      </w:r>
      <w:r w:rsidR="009649D2">
        <w:t xml:space="preserve"> incorporated into the proposed readoption of N.J.A.C. 5:30, a key goal of which is to provide greater clarity and certainty with respect to various aspects of local government </w:t>
      </w:r>
      <w:r w:rsidR="00FE5CB4">
        <w:t>fiscal practices</w:t>
      </w:r>
      <w:r w:rsidR="009649D2">
        <w:t>.</w:t>
      </w:r>
    </w:p>
    <w:p w14:paraId="0569FB50" w14:textId="77777777" w:rsidR="00CF7F10" w:rsidRDefault="00CF7F10" w:rsidP="00810EEA">
      <w:pPr>
        <w:spacing w:line="480" w:lineRule="auto"/>
      </w:pPr>
    </w:p>
    <w:p w14:paraId="7FC85AF7" w14:textId="03625944" w:rsidR="00542CD4" w:rsidRDefault="00ED3D03" w:rsidP="00810EEA">
      <w:pPr>
        <w:spacing w:line="480" w:lineRule="auto"/>
      </w:pPr>
      <w:r>
        <w:t>5</w:t>
      </w:r>
      <w:r w:rsidR="009649D2">
        <w:t xml:space="preserve">. COMMENT: The reference to web address </w:t>
      </w:r>
      <w:r w:rsidR="009649D2" w:rsidRPr="00507EFA">
        <w:rPr>
          <w:u w:val="single"/>
        </w:rPr>
        <w:t>www.state.nj.us</w:t>
      </w:r>
      <w:r w:rsidR="009649D2">
        <w:t xml:space="preserve"> </w:t>
      </w:r>
      <w:r w:rsidR="00CF7F10">
        <w:t xml:space="preserve">at </w:t>
      </w:r>
      <w:r w:rsidR="009649D2">
        <w:t xml:space="preserve">N.J.A.C. 5:30-1.9(a) should be changed to reflect the updated domain </w:t>
      </w:r>
      <w:hyperlink r:id="rId7" w:history="1">
        <w:r w:rsidR="00B568FC" w:rsidRPr="00507EFA">
          <w:rPr>
            <w:rStyle w:val="Hyperlink"/>
          </w:rPr>
          <w:t>www.nj.gov</w:t>
        </w:r>
      </w:hyperlink>
      <w:r w:rsidR="009649D2">
        <w:t>.</w:t>
      </w:r>
    </w:p>
    <w:p w14:paraId="01D9D681" w14:textId="23D1F0C4" w:rsidR="009649D2" w:rsidRDefault="009649D2" w:rsidP="00810EEA">
      <w:pPr>
        <w:spacing w:line="480" w:lineRule="auto"/>
      </w:pPr>
      <w:r>
        <w:t>RESPONSE: The Board agrees to make the requested update in the final adopted rule</w:t>
      </w:r>
      <w:r w:rsidR="002A22B4">
        <w:t xml:space="preserve"> (a similar change is also made</w:t>
      </w:r>
      <w:r w:rsidR="00B04C38">
        <w:t xml:space="preserve"> to the email address at N.J.A.C. 5:30-1.1(e))</w:t>
      </w:r>
      <w:r>
        <w:t>.</w:t>
      </w:r>
    </w:p>
    <w:p w14:paraId="05641975" w14:textId="77777777" w:rsidR="002A22B4" w:rsidRDefault="002A22B4" w:rsidP="00810EEA">
      <w:pPr>
        <w:spacing w:line="480" w:lineRule="auto"/>
      </w:pPr>
    </w:p>
    <w:p w14:paraId="69F1AEF5" w14:textId="6F07253F" w:rsidR="001455BA" w:rsidRDefault="00ED3D03" w:rsidP="00810EEA">
      <w:pPr>
        <w:spacing w:line="480" w:lineRule="auto"/>
      </w:pPr>
      <w:r>
        <w:t>6</w:t>
      </w:r>
      <w:r w:rsidR="009649D2">
        <w:t xml:space="preserve">. COMMENT: </w:t>
      </w:r>
      <w:r w:rsidR="002A4DC8">
        <w:t xml:space="preserve">As proposed, N.J.A.C. 5:30-3.2(c) would require a municipality or county to submit its </w:t>
      </w:r>
      <w:r w:rsidR="00861C86">
        <w:t xml:space="preserve">approved </w:t>
      </w:r>
      <w:r w:rsidR="002A4DC8">
        <w:t xml:space="preserve">introduced budget to the Division of Local Government Services with a certification from the governing body that the municipality’s or county’s hiring practices comply with </w:t>
      </w:r>
      <w:r w:rsidR="001455BA" w:rsidRPr="001455BA">
        <w:t>the United States Equal Employment Opportunity Commission’s  “Enforcement Guidance on the Consideration and Arrest of Conviction Records in Employment Decisions Under Title VII of the Civil Rights Act of 1964,” as amended, 42 U.S.C. §§ 2000 et seq. (April 25, 2012)</w:t>
      </w:r>
      <w:r w:rsidR="001455BA">
        <w:t>. Th</w:t>
      </w:r>
      <w:r w:rsidR="00A73D06">
        <w:t xml:space="preserve">e League suggests removing this </w:t>
      </w:r>
      <w:r w:rsidR="001455BA">
        <w:t xml:space="preserve">provision from the final adopted rule. </w:t>
      </w:r>
    </w:p>
    <w:p w14:paraId="108AAFEB" w14:textId="16434729" w:rsidR="009649D2" w:rsidRDefault="001455BA" w:rsidP="00810EEA">
      <w:pPr>
        <w:spacing w:line="480" w:lineRule="auto"/>
      </w:pPr>
      <w:r>
        <w:t xml:space="preserve"> </w:t>
      </w:r>
      <w:r w:rsidR="006F595D">
        <w:tab/>
      </w:r>
      <w:r>
        <w:t xml:space="preserve">Currently, the budget document is certified by the chief municipal finance officer and municipal clerk. The proposed certification would add a </w:t>
      </w:r>
      <w:r w:rsidR="00457F23">
        <w:t xml:space="preserve">governing body </w:t>
      </w:r>
      <w:r>
        <w:t xml:space="preserve">certification requirement </w:t>
      </w:r>
      <w:r w:rsidR="00457F23">
        <w:t>concerning labor practices to a document that is the municipality’s fiscal plan</w:t>
      </w:r>
      <w:r>
        <w:t xml:space="preserve">. </w:t>
      </w:r>
      <w:r w:rsidR="00A73D06">
        <w:t xml:space="preserve">Depending on the form of government, the municipal governing body may not have hiring authority, such as in a council-manager form where hiring is the under the jurisdiction of the municipal manager.  </w:t>
      </w:r>
      <w:r>
        <w:t xml:space="preserve"> </w:t>
      </w:r>
    </w:p>
    <w:p w14:paraId="17623950" w14:textId="26554B60" w:rsidR="00861C86" w:rsidRDefault="00457F23" w:rsidP="00810EEA">
      <w:pPr>
        <w:spacing w:line="480" w:lineRule="auto"/>
      </w:pPr>
      <w:r>
        <w:t xml:space="preserve">RESPONSE: </w:t>
      </w:r>
      <w:r w:rsidR="00F73102">
        <w:t xml:space="preserve">The proposed regulation is consistent with </w:t>
      </w:r>
      <w:r w:rsidR="00861C86">
        <w:t>P.L. 2017, c. 183</w:t>
      </w:r>
      <w:r w:rsidR="004C5DD3">
        <w:t>,</w:t>
      </w:r>
      <w:r w:rsidR="00861C86">
        <w:t xml:space="preserve"> </w:t>
      </w:r>
      <w:r w:rsidR="00F73102">
        <w:t xml:space="preserve">which </w:t>
      </w:r>
      <w:r w:rsidR="00861C86">
        <w:t xml:space="preserve">amended N.J.S.A. 40A:4-5 to require municipalities and counties to submit the above-referenced certification with their approved introduced budget. </w:t>
      </w:r>
      <w:r w:rsidR="00F73102">
        <w:t xml:space="preserve">As such, the Board </w:t>
      </w:r>
      <w:r w:rsidR="007C42C4">
        <w:t xml:space="preserve">is unable </w:t>
      </w:r>
      <w:r w:rsidR="00F73102">
        <w:t>to make</w:t>
      </w:r>
      <w:r w:rsidR="007C42C4">
        <w:t xml:space="preserve"> the requested</w:t>
      </w:r>
      <w:r w:rsidR="00F73102">
        <w:t xml:space="preserve"> changes to this provision. </w:t>
      </w:r>
    </w:p>
    <w:p w14:paraId="6F5F59A9" w14:textId="77777777" w:rsidR="004C5DD3" w:rsidRDefault="004C5DD3" w:rsidP="00810EEA">
      <w:pPr>
        <w:spacing w:line="480" w:lineRule="auto"/>
      </w:pPr>
    </w:p>
    <w:p w14:paraId="17E616FD" w14:textId="019BF391" w:rsidR="00357CD0" w:rsidRDefault="00ED3D03" w:rsidP="00810EEA">
      <w:pPr>
        <w:spacing w:line="480" w:lineRule="auto"/>
      </w:pPr>
      <w:r>
        <w:t>7</w:t>
      </w:r>
      <w:r w:rsidR="00861C86">
        <w:t xml:space="preserve">. COMMENT: </w:t>
      </w:r>
      <w:r w:rsidR="004F6C9F">
        <w:t>N.J.A.C. 5:30-8.6</w:t>
      </w:r>
      <w:r w:rsidR="00C90C55">
        <w:t xml:space="preserve">(f)1 states that, if a third-party firm administers a local unit’s program for off-duty employment of law enforcement officers, the local unit may only incorporate the amount billed by the third-party </w:t>
      </w:r>
      <w:r w:rsidR="00752259">
        <w:t>for administering the local unit’s program. Limiting the amount recoupable</w:t>
      </w:r>
      <w:r w:rsidR="0051358E">
        <w:t xml:space="preserve"> to just the amount billed by the third-party firm does not allow the local unit to be made whole. Some local units have arrangements with third-party firms</w:t>
      </w:r>
      <w:r w:rsidR="00B568FC">
        <w:t>,</w:t>
      </w:r>
      <w:r w:rsidR="0051358E">
        <w:t xml:space="preserve"> where the firms administer the program, but the local unit pays the officer. Under these circumstances</w:t>
      </w:r>
      <w:r w:rsidR="00DF50FF">
        <w:t>,</w:t>
      </w:r>
      <w:r w:rsidR="0051358E">
        <w:t xml:space="preserve"> the local unit’s administrative costs could not be recovered. This section should be amended and clarified so that all administrative costs associated with an off-duty law enforcement employment program can be recouped by the local unit.</w:t>
      </w:r>
      <w:r w:rsidR="00752259">
        <w:t xml:space="preserve"> </w:t>
      </w:r>
      <w:r w:rsidR="00C90C55">
        <w:t xml:space="preserve"> </w:t>
      </w:r>
      <w:r w:rsidR="00861C86">
        <w:t xml:space="preserve">  </w:t>
      </w:r>
    </w:p>
    <w:p w14:paraId="6C58DB86" w14:textId="56DBC57C" w:rsidR="00FE5CB4" w:rsidRDefault="00752259" w:rsidP="00810EEA">
      <w:pPr>
        <w:spacing w:line="480" w:lineRule="auto"/>
      </w:pPr>
      <w:r w:rsidRPr="00735396">
        <w:t>RESPONSE:</w:t>
      </w:r>
      <w:r>
        <w:t xml:space="preserve"> </w:t>
      </w:r>
      <w:r w:rsidR="009C1C53">
        <w:t xml:space="preserve"> </w:t>
      </w:r>
      <w:r w:rsidR="0051358E">
        <w:t xml:space="preserve">N.J.A.C. 5:30-8.6(f) limits </w:t>
      </w:r>
      <w:r w:rsidR="00CC4E94">
        <w:t>what</w:t>
      </w:r>
      <w:r w:rsidR="0051358E">
        <w:t xml:space="preserve"> may be </w:t>
      </w:r>
      <w:r w:rsidR="00CC4E94">
        <w:t xml:space="preserve">charged to an outside entity or individual for administrative costs related to off-duty law enforcement employment to the cost of </w:t>
      </w:r>
      <w:r>
        <w:t>scheduling officers for off-duty employment, maintenance of time records, payroll processing, and billing</w:t>
      </w:r>
      <w:r w:rsidR="00CC4E94">
        <w:t>.</w:t>
      </w:r>
      <w:r w:rsidR="00A80830">
        <w:t xml:space="preserve"> </w:t>
      </w:r>
      <w:r w:rsidR="00A80830" w:rsidRPr="00A80830">
        <w:t xml:space="preserve">If a third-party firm administers the </w:t>
      </w:r>
      <w:r w:rsidR="00A80830">
        <w:t>local</w:t>
      </w:r>
      <w:r w:rsidR="00A80830" w:rsidRPr="00A80830">
        <w:t xml:space="preserve"> unit’s program for off-duty employment of law enforcement officers</w:t>
      </w:r>
      <w:r w:rsidR="00E12656">
        <w:t xml:space="preserve"> by performing one or more of these tasks</w:t>
      </w:r>
      <w:r w:rsidR="00A80830" w:rsidRPr="00A80830">
        <w:t xml:space="preserve">, the </w:t>
      </w:r>
      <w:r w:rsidR="00A80830">
        <w:t>local</w:t>
      </w:r>
      <w:r w:rsidR="00A80830" w:rsidRPr="00A80830">
        <w:t xml:space="preserve"> unit may </w:t>
      </w:r>
      <w:r w:rsidR="00E12656">
        <w:t>pass along the entirety of</w:t>
      </w:r>
      <w:r w:rsidR="00A80830" w:rsidRPr="00A80830">
        <w:t xml:space="preserve"> the amount billed by the third-party administrator for performing the above-referenced tasks. </w:t>
      </w:r>
      <w:r w:rsidR="00FE5CB4">
        <w:t xml:space="preserve">This subsection is being </w:t>
      </w:r>
      <w:r w:rsidR="00B5311A">
        <w:t xml:space="preserve">changed </w:t>
      </w:r>
      <w:r w:rsidR="00FE5CB4">
        <w:t>upon adoption to further clarify that, if a municipality has outsourced some</w:t>
      </w:r>
      <w:r w:rsidR="00B3721D">
        <w:t>,</w:t>
      </w:r>
      <w:r w:rsidR="00FE5CB4">
        <w:t xml:space="preserve"> but not all</w:t>
      </w:r>
      <w:r w:rsidR="00B3721D">
        <w:t>,</w:t>
      </w:r>
      <w:r w:rsidR="00FE5CB4">
        <w:t xml:space="preserve"> of the above-referenced administrative tasks, a municipality may charge for those administrative tasks </w:t>
      </w:r>
      <w:r w:rsidR="005452C3">
        <w:t xml:space="preserve">that are performed by the municipality </w:t>
      </w:r>
      <w:r w:rsidR="00F73102">
        <w:t xml:space="preserve">and </w:t>
      </w:r>
      <w:r w:rsidR="005452C3">
        <w:t>pass along the amount billed by a third-party firm for performing other administrative tasks outsourced to that firm</w:t>
      </w:r>
      <w:r w:rsidR="00FE5CB4">
        <w:t>.</w:t>
      </w:r>
    </w:p>
    <w:p w14:paraId="11BAF862" w14:textId="77777777" w:rsidR="003C4B9B" w:rsidRDefault="003C4B9B" w:rsidP="00810EEA">
      <w:pPr>
        <w:spacing w:line="480" w:lineRule="auto"/>
      </w:pPr>
    </w:p>
    <w:p w14:paraId="2261039C" w14:textId="1022CB20" w:rsidR="00457F23" w:rsidRDefault="00ED3D03" w:rsidP="00810EEA">
      <w:pPr>
        <w:spacing w:line="480" w:lineRule="auto"/>
      </w:pPr>
      <w:r>
        <w:t>8</w:t>
      </w:r>
      <w:r w:rsidR="000A78CF">
        <w:t xml:space="preserve">. COMMENT: The proposed amendments </w:t>
      </w:r>
      <w:r w:rsidR="00024382">
        <w:t xml:space="preserve">at </w:t>
      </w:r>
      <w:r w:rsidR="000A78CF">
        <w:t>N.J.A.C. 5:30-8.8</w:t>
      </w:r>
      <w:r w:rsidR="00417628">
        <w:t xml:space="preserve"> would require a municipality’s “Long-Term Tax Exemption Report” to be submitted to the Director of the Division of Local Government Services </w:t>
      </w:r>
      <w:r w:rsidR="008956FB">
        <w:t>alongside</w:t>
      </w:r>
      <w:r w:rsidR="00417628">
        <w:t xml:space="preserve"> the Annual Financial Statement. While we understand the Director’s continued interest in receiving this information, we</w:t>
      </w:r>
      <w:r w:rsidR="001C6587">
        <w:t xml:space="preserve"> have concerns about the timing requirements. </w:t>
      </w:r>
      <w:r w:rsidR="008914B8">
        <w:t>Requiring a separate report due simultaneously with the Annual Financial Statement may place an unnecessary burden on a chief municipal finance officer a</w:t>
      </w:r>
      <w:r w:rsidR="00C77708">
        <w:t xml:space="preserve">t a time of year when they are closing out the fiscal year, </w:t>
      </w:r>
      <w:r w:rsidR="00062759">
        <w:t>starting a new fiscal year</w:t>
      </w:r>
      <w:r w:rsidR="00D06818">
        <w:t>,</w:t>
      </w:r>
      <w:r w:rsidR="00062759">
        <w:t xml:space="preserve"> and crafting the budget. </w:t>
      </w:r>
      <w:r w:rsidR="00FE5CB4">
        <w:t>It is suggested that the changes to this section either be withdrawn or additional time be provided to submit the report.</w:t>
      </w:r>
    </w:p>
    <w:p w14:paraId="1EABF7CD" w14:textId="21D755C8" w:rsidR="00D54324" w:rsidRDefault="00D54324" w:rsidP="00810EEA">
      <w:pPr>
        <w:spacing w:line="480" w:lineRule="auto"/>
      </w:pPr>
      <w:r>
        <w:t>RESPONSE:</w:t>
      </w:r>
      <w:r w:rsidR="000D1ECC">
        <w:t xml:space="preserve"> At this time, the Board will refrain from adopting the amendments proposed </w:t>
      </w:r>
      <w:r w:rsidR="000420EB">
        <w:t xml:space="preserve">at </w:t>
      </w:r>
      <w:r w:rsidR="000D1ECC">
        <w:t>N.J.A.C. 5:30-8.8.</w:t>
      </w:r>
      <w:r w:rsidR="00F478CE">
        <w:t xml:space="preserve"> The Board </w:t>
      </w:r>
      <w:r w:rsidR="00713709">
        <w:t>will</w:t>
      </w:r>
      <w:r w:rsidR="00F478CE">
        <w:t xml:space="preserve"> </w:t>
      </w:r>
      <w:bookmarkStart w:id="2" w:name="_Hlk134434308"/>
      <w:r w:rsidR="00F478CE">
        <w:t>reexamine the rule to determine whether</w:t>
      </w:r>
      <w:r w:rsidR="00713709">
        <w:t>, in lieu of creating a separate report,</w:t>
      </w:r>
      <w:r w:rsidR="00F478CE">
        <w:t xml:space="preserve"> further information on long-term tax exemptions could be added to the existing municipal User-Friendly Budget report</w:t>
      </w:r>
      <w:r w:rsidR="008F2244">
        <w:t xml:space="preserve"> section on payments in lieu of taxes (PILOTs)</w:t>
      </w:r>
      <w:r w:rsidR="00F478CE">
        <w:t>. In addition, the Board will consider wh</w:t>
      </w:r>
      <w:r w:rsidR="00643708">
        <w:t>at</w:t>
      </w:r>
      <w:r w:rsidR="00F478CE">
        <w:t xml:space="preserve"> additional regulatory measures </w:t>
      </w:r>
      <w:r w:rsidR="00643708">
        <w:t xml:space="preserve">may be needed to strengthen monitoring of long-term </w:t>
      </w:r>
      <w:r w:rsidR="008F2244">
        <w:t>PILOTs</w:t>
      </w:r>
      <w:r w:rsidR="00643708">
        <w:t xml:space="preserve"> to ensure municipalities, counties, and, if applicable, other local units are collecting the amount of revenues to which they are entitled pursuant to the </w:t>
      </w:r>
      <w:r w:rsidR="008F2244">
        <w:t xml:space="preserve">underlying </w:t>
      </w:r>
      <w:r w:rsidR="00643708">
        <w:t xml:space="preserve">financial agreement with </w:t>
      </w:r>
      <w:r w:rsidR="008F2244">
        <w:t>a</w:t>
      </w:r>
      <w:r w:rsidR="00C35548">
        <w:t xml:space="preserve"> redeveloper</w:t>
      </w:r>
      <w:r w:rsidR="00643708">
        <w:t>.</w:t>
      </w:r>
    </w:p>
    <w:p w14:paraId="580863EF" w14:textId="77777777" w:rsidR="00EA6B48" w:rsidRDefault="00EA6B48" w:rsidP="00810EEA">
      <w:pPr>
        <w:spacing w:line="480" w:lineRule="auto"/>
      </w:pPr>
    </w:p>
    <w:bookmarkEnd w:id="2"/>
    <w:p w14:paraId="5CAFAD7B" w14:textId="71222182" w:rsidR="00E722CD" w:rsidRDefault="00ED3D03" w:rsidP="00810EEA">
      <w:pPr>
        <w:spacing w:line="480" w:lineRule="auto"/>
      </w:pPr>
      <w:r>
        <w:t>9</w:t>
      </w:r>
      <w:r w:rsidR="00D52264">
        <w:t xml:space="preserve">. COMMENT: </w:t>
      </w:r>
      <w:r w:rsidR="00600D4A">
        <w:t xml:space="preserve">To date, no municipality, county, or otherwise has created a stormwater utility.  </w:t>
      </w:r>
      <w:r w:rsidR="00E722CD">
        <w:t xml:space="preserve">This is not to say that some have not begun to explore the concept. While having draft financial reporting requirements, such as those envisioned </w:t>
      </w:r>
      <w:r w:rsidR="00990A57">
        <w:t xml:space="preserve">at </w:t>
      </w:r>
      <w:r w:rsidR="00E722CD">
        <w:t xml:space="preserve">proposed N.J.A.C. 5:30-8.11, may be useful for those considering such a utility, the adoption of actual rules may be premature. With no currently functioning stormwater utility it is impossible to get appropriate feedback and comments on these rules. It is suggested that these rules be withdrawn until a stormwater utility is operational, so that true comments and feedback can be obtained. </w:t>
      </w:r>
    </w:p>
    <w:p w14:paraId="3D3E508A" w14:textId="456C6998" w:rsidR="00752259" w:rsidRDefault="00E722CD" w:rsidP="00810EEA">
      <w:pPr>
        <w:spacing w:line="480" w:lineRule="auto"/>
      </w:pPr>
      <w:r>
        <w:t xml:space="preserve">RESPONSE: N.J.S.A. </w:t>
      </w:r>
      <w:r w:rsidRPr="00E722CD">
        <w:t>40A:26B-11b</w:t>
      </w:r>
      <w:r>
        <w:t xml:space="preserve"> requires </w:t>
      </w:r>
      <w:r w:rsidR="00A0799C">
        <w:t xml:space="preserve">the adoption of </w:t>
      </w:r>
      <w:r w:rsidR="00A0799C" w:rsidRPr="00A0799C">
        <w:t xml:space="preserve">rules outlining the substantive requirements for, and the form and manner of, </w:t>
      </w:r>
      <w:r w:rsidR="000D12BC">
        <w:t>an annual stormwater utility</w:t>
      </w:r>
      <w:r w:rsidR="00A0799C" w:rsidRPr="00A0799C">
        <w:t xml:space="preserve"> report</w:t>
      </w:r>
      <w:r w:rsidR="00A0799C">
        <w:t xml:space="preserve"> regardless of whether a local unit has </w:t>
      </w:r>
      <w:r w:rsidR="001E124F">
        <w:t xml:space="preserve">in fact </w:t>
      </w:r>
      <w:r w:rsidR="000D12BC">
        <w:t xml:space="preserve">created a stormwater utility. </w:t>
      </w:r>
      <w:r w:rsidR="004C48C8">
        <w:t xml:space="preserve">As stormwater utilities begin to be created, the Division of Local Government Services </w:t>
      </w:r>
      <w:r w:rsidR="00F73102">
        <w:t xml:space="preserve">may </w:t>
      </w:r>
      <w:r w:rsidR="001E124F">
        <w:t xml:space="preserve">provide </w:t>
      </w:r>
      <w:r w:rsidR="00F87AB0">
        <w:t xml:space="preserve">additional </w:t>
      </w:r>
      <w:r w:rsidR="001E124F">
        <w:t>guidance to</w:t>
      </w:r>
      <w:r w:rsidR="004C48C8">
        <w:t xml:space="preserve"> local units in implementing the reporting requirement and </w:t>
      </w:r>
      <w:r w:rsidR="006075C7">
        <w:t xml:space="preserve">analyze </w:t>
      </w:r>
      <w:r w:rsidR="004C48C8">
        <w:t>whether further changes are warranted.</w:t>
      </w:r>
    </w:p>
    <w:p w14:paraId="2B97E491" w14:textId="77777777" w:rsidR="009E74ED" w:rsidRDefault="009E74ED" w:rsidP="00810EEA">
      <w:pPr>
        <w:spacing w:line="480" w:lineRule="auto"/>
      </w:pPr>
    </w:p>
    <w:p w14:paraId="6C4896AA" w14:textId="6B1BBF50" w:rsidR="000C2649" w:rsidRPr="00C309AC" w:rsidRDefault="00C309AC" w:rsidP="00810EEA">
      <w:pPr>
        <w:spacing w:line="480" w:lineRule="auto"/>
        <w:rPr>
          <w:b/>
          <w:bCs/>
        </w:rPr>
      </w:pPr>
      <w:r w:rsidRPr="00C309AC">
        <w:rPr>
          <w:b/>
          <w:bCs/>
        </w:rPr>
        <w:t>John Swisher,</w:t>
      </w:r>
      <w:r>
        <w:rPr>
          <w:b/>
          <w:bCs/>
        </w:rPr>
        <w:t xml:space="preserve"> </w:t>
      </w:r>
      <w:r w:rsidR="00B4644C">
        <w:rPr>
          <w:b/>
          <w:bCs/>
        </w:rPr>
        <w:t>CPA</w:t>
      </w:r>
      <w:r>
        <w:rPr>
          <w:b/>
          <w:bCs/>
        </w:rPr>
        <w:t xml:space="preserve">, </w:t>
      </w:r>
      <w:r w:rsidRPr="00C309AC">
        <w:rPr>
          <w:b/>
          <w:bCs/>
        </w:rPr>
        <w:t xml:space="preserve">Suplee, Clooney </w:t>
      </w:r>
      <w:r w:rsidR="009E74ED">
        <w:rPr>
          <w:b/>
          <w:bCs/>
        </w:rPr>
        <w:t>and</w:t>
      </w:r>
      <w:r w:rsidRPr="00C309AC">
        <w:rPr>
          <w:b/>
          <w:bCs/>
        </w:rPr>
        <w:t xml:space="preserve"> Company</w:t>
      </w:r>
    </w:p>
    <w:p w14:paraId="4F9E256D" w14:textId="69FC9FA4" w:rsidR="000C2649" w:rsidRPr="00EC7BAB" w:rsidRDefault="00ED3D03" w:rsidP="00810EEA">
      <w:pPr>
        <w:spacing w:line="480" w:lineRule="auto"/>
        <w:rPr>
          <w:szCs w:val="20"/>
        </w:rPr>
      </w:pPr>
      <w:r>
        <w:rPr>
          <w:szCs w:val="20"/>
        </w:rPr>
        <w:t>10</w:t>
      </w:r>
      <w:r w:rsidR="00C309AC" w:rsidRPr="00EC7BAB">
        <w:rPr>
          <w:szCs w:val="20"/>
        </w:rPr>
        <w:t xml:space="preserve">. COMMENT: </w:t>
      </w:r>
      <w:r w:rsidR="000C2649" w:rsidRPr="00EC7BAB">
        <w:rPr>
          <w:szCs w:val="20"/>
        </w:rPr>
        <w:t>As to the</w:t>
      </w:r>
      <w:r w:rsidR="00C309AC" w:rsidRPr="00EC7BAB">
        <w:rPr>
          <w:szCs w:val="20"/>
        </w:rPr>
        <w:t xml:space="preserve"> Subchapter 1</w:t>
      </w:r>
      <w:r w:rsidR="00C309AC" w:rsidRPr="00260829">
        <w:rPr>
          <w:szCs w:val="20"/>
        </w:rPr>
        <w:t xml:space="preserve">5 </w:t>
      </w:r>
      <w:r w:rsidR="009E74ED">
        <w:rPr>
          <w:szCs w:val="20"/>
        </w:rPr>
        <w:t>rules</w:t>
      </w:r>
      <w:r w:rsidR="009E74ED" w:rsidRPr="00260829">
        <w:rPr>
          <w:szCs w:val="20"/>
        </w:rPr>
        <w:t xml:space="preserve"> </w:t>
      </w:r>
      <w:r w:rsidR="000C2649" w:rsidRPr="00260829">
        <w:rPr>
          <w:szCs w:val="20"/>
        </w:rPr>
        <w:t xml:space="preserve">accounting for accumulated absences, </w:t>
      </w:r>
      <w:r w:rsidR="00C309AC" w:rsidRPr="00260829">
        <w:rPr>
          <w:szCs w:val="20"/>
        </w:rPr>
        <w:t>the Board</w:t>
      </w:r>
      <w:r w:rsidR="000C2649" w:rsidRPr="008C0BDE">
        <w:rPr>
          <w:szCs w:val="20"/>
        </w:rPr>
        <w:t xml:space="preserve"> should consider requiring </w:t>
      </w:r>
      <w:r w:rsidR="001E124F" w:rsidRPr="00EC7BAB">
        <w:rPr>
          <w:szCs w:val="20"/>
        </w:rPr>
        <w:t xml:space="preserve">a local unit’s labor counsel </w:t>
      </w:r>
      <w:r w:rsidR="000C2649" w:rsidRPr="00EC7BAB">
        <w:rPr>
          <w:szCs w:val="20"/>
        </w:rPr>
        <w:t>to sign off or certify that any payments over $15</w:t>
      </w:r>
      <w:r w:rsidR="00C309AC" w:rsidRPr="00EC7BAB">
        <w:rPr>
          <w:szCs w:val="20"/>
        </w:rPr>
        <w:t>,000</w:t>
      </w:r>
      <w:r w:rsidR="000C2649" w:rsidRPr="00EC7BAB">
        <w:rPr>
          <w:szCs w:val="20"/>
        </w:rPr>
        <w:t xml:space="preserve"> </w:t>
      </w:r>
      <w:r w:rsidR="00C309AC" w:rsidRPr="00EC7BAB">
        <w:rPr>
          <w:szCs w:val="20"/>
        </w:rPr>
        <w:t xml:space="preserve">comply </w:t>
      </w:r>
      <w:r w:rsidR="000C2649" w:rsidRPr="00EC7BAB">
        <w:rPr>
          <w:szCs w:val="20"/>
        </w:rPr>
        <w:t xml:space="preserve">with applicable laws and regulations. This would take the burden of interpreting the contract out of the hands of the auditor and place it firmly in the hand of the attorney, where it should be. </w:t>
      </w:r>
      <w:r w:rsidR="00C309AC" w:rsidRPr="00EC7BAB">
        <w:rPr>
          <w:szCs w:val="20"/>
        </w:rPr>
        <w:t>The Board c</w:t>
      </w:r>
      <w:r w:rsidR="000C2649" w:rsidRPr="00EC7BAB">
        <w:rPr>
          <w:szCs w:val="20"/>
        </w:rPr>
        <w:t>ould also require that that certification be made part of a governing body resolution approving the payment</w:t>
      </w:r>
      <w:r w:rsidR="00C309AC" w:rsidRPr="00EC7BAB">
        <w:rPr>
          <w:szCs w:val="20"/>
        </w:rPr>
        <w:t xml:space="preserve">, </w:t>
      </w:r>
      <w:r w:rsidR="000C2649" w:rsidRPr="00EC7BAB">
        <w:rPr>
          <w:szCs w:val="20"/>
        </w:rPr>
        <w:t>similar to the certification of funds</w:t>
      </w:r>
      <w:r w:rsidR="00C309AC" w:rsidRPr="00EC7BAB">
        <w:rPr>
          <w:szCs w:val="20"/>
        </w:rPr>
        <w:t>,</w:t>
      </w:r>
      <w:r w:rsidR="000C2649" w:rsidRPr="00EC7BAB">
        <w:rPr>
          <w:szCs w:val="20"/>
        </w:rPr>
        <w:t xml:space="preserve"> and require a copy to be sent to</w:t>
      </w:r>
      <w:r w:rsidR="00C309AC" w:rsidRPr="00EC7BAB">
        <w:rPr>
          <w:szCs w:val="20"/>
        </w:rPr>
        <w:t xml:space="preserve"> the Division of Local Government Services</w:t>
      </w:r>
      <w:r w:rsidR="000C2649" w:rsidRPr="00EC7BAB">
        <w:rPr>
          <w:szCs w:val="20"/>
        </w:rPr>
        <w:t xml:space="preserve">. </w:t>
      </w:r>
      <w:r w:rsidR="00C309AC" w:rsidRPr="00EC7BAB">
        <w:rPr>
          <w:szCs w:val="20"/>
        </w:rPr>
        <w:t xml:space="preserve">Doing so would </w:t>
      </w:r>
      <w:r w:rsidR="000C2649" w:rsidRPr="00EC7BAB">
        <w:rPr>
          <w:szCs w:val="20"/>
        </w:rPr>
        <w:t xml:space="preserve">improve transparency and alert </w:t>
      </w:r>
      <w:r w:rsidR="00C309AC" w:rsidRPr="00EC7BAB">
        <w:rPr>
          <w:szCs w:val="20"/>
        </w:rPr>
        <w:t xml:space="preserve">the Division to </w:t>
      </w:r>
      <w:r w:rsidR="000C2649" w:rsidRPr="00EC7BAB">
        <w:rPr>
          <w:szCs w:val="20"/>
        </w:rPr>
        <w:t>any unusually large payments.</w:t>
      </w:r>
    </w:p>
    <w:p w14:paraId="63642E3A" w14:textId="64C3CF4F" w:rsidR="003D0542" w:rsidRDefault="009F0669" w:rsidP="00810EEA">
      <w:pPr>
        <w:spacing w:line="480" w:lineRule="auto"/>
      </w:pPr>
      <w:r w:rsidRPr="00EC7BAB">
        <w:rPr>
          <w:szCs w:val="20"/>
        </w:rPr>
        <w:t>RESPONSE:</w:t>
      </w:r>
      <w:r w:rsidR="00E22977" w:rsidRPr="00EC7BAB">
        <w:rPr>
          <w:szCs w:val="20"/>
        </w:rPr>
        <w:t xml:space="preserve"> </w:t>
      </w:r>
      <w:r w:rsidR="00F73102">
        <w:rPr>
          <w:szCs w:val="20"/>
        </w:rPr>
        <w:t xml:space="preserve"> </w:t>
      </w:r>
      <w:r w:rsidR="00E620CB">
        <w:rPr>
          <w:szCs w:val="20"/>
        </w:rPr>
        <w:t xml:space="preserve">In order to avoid the inference that the auditor render a legal opinion, the Board agrees to clarify the </w:t>
      </w:r>
      <w:r w:rsidR="00E941D8">
        <w:rPr>
          <w:szCs w:val="20"/>
        </w:rPr>
        <w:t xml:space="preserve">rule </w:t>
      </w:r>
      <w:r w:rsidR="00E620CB">
        <w:rPr>
          <w:szCs w:val="20"/>
        </w:rPr>
        <w:t>by replacing the word “determine” with “identify” in</w:t>
      </w:r>
      <w:r w:rsidR="00E22977" w:rsidRPr="00EC7BAB">
        <w:rPr>
          <w:szCs w:val="20"/>
        </w:rPr>
        <w:t xml:space="preserve"> the final adopted </w:t>
      </w:r>
      <w:r w:rsidR="00764F0E" w:rsidRPr="00EC7BAB">
        <w:rPr>
          <w:szCs w:val="20"/>
        </w:rPr>
        <w:t xml:space="preserve">version of </w:t>
      </w:r>
      <w:r w:rsidR="00E22977" w:rsidRPr="00EC7BAB">
        <w:rPr>
          <w:szCs w:val="20"/>
        </w:rPr>
        <w:t>N.J.A.C. 5:30-15.10</w:t>
      </w:r>
      <w:bookmarkStart w:id="3" w:name="_Hlk134437231"/>
      <w:r w:rsidR="00E22977" w:rsidRPr="00EC7BAB">
        <w:rPr>
          <w:szCs w:val="20"/>
        </w:rPr>
        <w:t xml:space="preserve">. </w:t>
      </w:r>
      <w:r w:rsidR="00F90D6F">
        <w:rPr>
          <w:szCs w:val="20"/>
        </w:rPr>
        <w:t xml:space="preserve"> </w:t>
      </w:r>
      <w:r w:rsidR="00F90D6F">
        <w:t xml:space="preserve">The Board </w:t>
      </w:r>
      <w:r w:rsidR="004409A4">
        <w:t>may</w:t>
      </w:r>
      <w:r w:rsidR="00F90D6F">
        <w:t xml:space="preserve"> consider adding language </w:t>
      </w:r>
      <w:r w:rsidR="006A4771">
        <w:t xml:space="preserve">at </w:t>
      </w:r>
      <w:r w:rsidR="00F90D6F">
        <w:t>N.J.A.C. 5:30-15.4 requiring the local unit to consult with legal counsel when it is unclear if an employee is subject to these provisions</w:t>
      </w:r>
      <w:r w:rsidR="004409A4">
        <w:t xml:space="preserve"> if experience demonstrates that such consultation is necessary</w:t>
      </w:r>
      <w:r w:rsidR="00F90D6F">
        <w:t xml:space="preserve">.  </w:t>
      </w:r>
      <w:r w:rsidR="00F90D6F" w:rsidRPr="00A77212">
        <w:t xml:space="preserve">However, the requirement that the auditor </w:t>
      </w:r>
      <w:r w:rsidR="007A4951" w:rsidRPr="00A77212">
        <w:t>identify</w:t>
      </w:r>
      <w:r w:rsidR="00F90D6F" w:rsidRPr="00A77212">
        <w:t xml:space="preserve"> whether the employee is subject to the provisions at P.L. 2007, c. 92 or P.L. 2010, c. 3, pertaining to accumulated or compensated absence is mutually exclusive from the local unit’s</w:t>
      </w:r>
      <w:r w:rsidR="00330D57" w:rsidRPr="00A77212">
        <w:t xml:space="preserve"> compliance</w:t>
      </w:r>
      <w:r w:rsidR="00F90D6F" w:rsidRPr="00A77212">
        <w:t xml:space="preserve"> obligation.</w:t>
      </w:r>
      <w:r w:rsidR="00F90D6F">
        <w:t xml:space="preserve"> </w:t>
      </w:r>
    </w:p>
    <w:p w14:paraId="548C195D" w14:textId="77777777" w:rsidR="006A4771" w:rsidRPr="009F0669" w:rsidRDefault="006A4771" w:rsidP="00810EEA">
      <w:pPr>
        <w:spacing w:line="480" w:lineRule="auto"/>
        <w:rPr>
          <w:szCs w:val="20"/>
        </w:rPr>
      </w:pPr>
    </w:p>
    <w:bookmarkEnd w:id="3"/>
    <w:p w14:paraId="66E52006" w14:textId="3C085553" w:rsidR="00095D51" w:rsidRDefault="00611776" w:rsidP="00810EEA">
      <w:pPr>
        <w:spacing w:line="480" w:lineRule="auto"/>
        <w:rPr>
          <w:b/>
          <w:bCs/>
          <w:szCs w:val="20"/>
        </w:rPr>
      </w:pPr>
      <w:r>
        <w:rPr>
          <w:b/>
          <w:bCs/>
          <w:szCs w:val="20"/>
        </w:rPr>
        <w:t>Mr. Keith Fane, Egg Harbor City</w:t>
      </w:r>
    </w:p>
    <w:p w14:paraId="55DBAB3D" w14:textId="41E60F37" w:rsidR="003B799A" w:rsidRPr="003B799A" w:rsidRDefault="00611776" w:rsidP="00810EEA">
      <w:pPr>
        <w:spacing w:line="480" w:lineRule="auto"/>
        <w:rPr>
          <w:szCs w:val="20"/>
        </w:rPr>
      </w:pPr>
      <w:r>
        <w:rPr>
          <w:szCs w:val="20"/>
        </w:rPr>
        <w:t>1</w:t>
      </w:r>
      <w:r w:rsidR="00ED3D03">
        <w:rPr>
          <w:szCs w:val="20"/>
        </w:rPr>
        <w:t>1</w:t>
      </w:r>
      <w:r>
        <w:rPr>
          <w:szCs w:val="20"/>
        </w:rPr>
        <w:t xml:space="preserve">. COMMENT: </w:t>
      </w:r>
      <w:r w:rsidR="003B799A" w:rsidRPr="003B799A">
        <w:rPr>
          <w:szCs w:val="20"/>
        </w:rPr>
        <w:t xml:space="preserve">Presently, there are many inequities with police officer outside employment.  </w:t>
      </w:r>
    </w:p>
    <w:p w14:paraId="5ED81B1E" w14:textId="7C96640F" w:rsidR="003B799A" w:rsidRPr="003B799A" w:rsidRDefault="003B799A" w:rsidP="00810EEA">
      <w:pPr>
        <w:spacing w:line="480" w:lineRule="auto"/>
        <w:rPr>
          <w:szCs w:val="20"/>
        </w:rPr>
      </w:pPr>
      <w:r w:rsidRPr="003B799A">
        <w:rPr>
          <w:szCs w:val="20"/>
        </w:rPr>
        <w:t xml:space="preserve">There are municipalities that are close in proximity of others that often are assigning police officers to work for the same vendor on the same job site, sometimes in one municipality or sometimes the job site goes into </w:t>
      </w:r>
      <w:r>
        <w:rPr>
          <w:szCs w:val="20"/>
        </w:rPr>
        <w:t>two</w:t>
      </w:r>
      <w:r w:rsidRPr="003B799A">
        <w:rPr>
          <w:szCs w:val="20"/>
        </w:rPr>
        <w:t xml:space="preserve"> municipalities.  Very often these officers that are working the details are receiving different hourly salaries as the municipalities are billing out at various rates.  I would imagine this is an accounting nightmare for the vendors. </w:t>
      </w:r>
      <w:r>
        <w:rPr>
          <w:szCs w:val="20"/>
        </w:rPr>
        <w:t xml:space="preserve">Even more confusing is when </w:t>
      </w:r>
      <w:r w:rsidRPr="003B799A">
        <w:rPr>
          <w:szCs w:val="20"/>
        </w:rPr>
        <w:t xml:space="preserve">a vendor's road construction effects areas that are policed by </w:t>
      </w:r>
      <w:r>
        <w:rPr>
          <w:szCs w:val="20"/>
        </w:rPr>
        <w:t>S</w:t>
      </w:r>
      <w:r w:rsidRPr="003B799A">
        <w:rPr>
          <w:szCs w:val="20"/>
        </w:rPr>
        <w:t xml:space="preserve">tate </w:t>
      </w:r>
      <w:r>
        <w:rPr>
          <w:szCs w:val="20"/>
        </w:rPr>
        <w:t>P</w:t>
      </w:r>
      <w:r w:rsidRPr="003B799A">
        <w:rPr>
          <w:szCs w:val="20"/>
        </w:rPr>
        <w:t xml:space="preserve">olice and </w:t>
      </w:r>
      <w:r>
        <w:rPr>
          <w:szCs w:val="20"/>
        </w:rPr>
        <w:t xml:space="preserve">one or two </w:t>
      </w:r>
      <w:r w:rsidR="00292807">
        <w:rPr>
          <w:szCs w:val="20"/>
        </w:rPr>
        <w:t>other municipal law enforcement agencies</w:t>
      </w:r>
      <w:r>
        <w:rPr>
          <w:szCs w:val="20"/>
        </w:rPr>
        <w:t>, resulting in</w:t>
      </w:r>
      <w:r w:rsidR="00292807">
        <w:rPr>
          <w:szCs w:val="20"/>
        </w:rPr>
        <w:t xml:space="preserve"> officers from</w:t>
      </w:r>
      <w:r>
        <w:rPr>
          <w:szCs w:val="20"/>
        </w:rPr>
        <w:t xml:space="preserve"> multiple law enforcement </w:t>
      </w:r>
      <w:r w:rsidR="00292807">
        <w:rPr>
          <w:szCs w:val="20"/>
        </w:rPr>
        <w:t xml:space="preserve">agencies </w:t>
      </w:r>
      <w:r w:rsidRPr="003B799A">
        <w:rPr>
          <w:szCs w:val="20"/>
        </w:rPr>
        <w:t>working the same detail for the same vendor</w:t>
      </w:r>
      <w:r w:rsidR="00292807">
        <w:rPr>
          <w:szCs w:val="20"/>
        </w:rPr>
        <w:t>,</w:t>
      </w:r>
      <w:r w:rsidR="0099221B">
        <w:rPr>
          <w:szCs w:val="20"/>
        </w:rPr>
        <w:t xml:space="preserve"> but with the officers receiving different pay rates</w:t>
      </w:r>
      <w:r w:rsidRPr="003B799A">
        <w:rPr>
          <w:szCs w:val="20"/>
        </w:rPr>
        <w:t xml:space="preserve">.  </w:t>
      </w:r>
    </w:p>
    <w:p w14:paraId="2DA93DBF" w14:textId="585989F7" w:rsidR="003B799A" w:rsidRPr="003B799A" w:rsidRDefault="00292807" w:rsidP="00810EEA">
      <w:pPr>
        <w:spacing w:line="480" w:lineRule="auto"/>
        <w:rPr>
          <w:szCs w:val="20"/>
        </w:rPr>
      </w:pPr>
      <w:r>
        <w:rPr>
          <w:szCs w:val="20"/>
        </w:rPr>
        <w:t xml:space="preserve">  </w:t>
      </w:r>
      <w:r w:rsidR="00D10CC2">
        <w:rPr>
          <w:szCs w:val="20"/>
        </w:rPr>
        <w:tab/>
      </w:r>
      <w:r w:rsidR="003B799A" w:rsidRPr="003B799A">
        <w:rPr>
          <w:szCs w:val="20"/>
        </w:rPr>
        <w:t>My suggestion to this would be to make road construction and all outside employment</w:t>
      </w:r>
      <w:r>
        <w:rPr>
          <w:szCs w:val="20"/>
        </w:rPr>
        <w:t xml:space="preserve"> of law enforcement</w:t>
      </w:r>
      <w:r w:rsidR="003B799A" w:rsidRPr="003B799A">
        <w:rPr>
          <w:szCs w:val="20"/>
        </w:rPr>
        <w:t xml:space="preserve"> billable at </w:t>
      </w:r>
      <w:r>
        <w:rPr>
          <w:szCs w:val="20"/>
        </w:rPr>
        <w:t>either one Statewide</w:t>
      </w:r>
      <w:r w:rsidR="003B799A" w:rsidRPr="003B799A">
        <w:rPr>
          <w:szCs w:val="20"/>
        </w:rPr>
        <w:t xml:space="preserve"> hourly rate </w:t>
      </w:r>
      <w:r>
        <w:rPr>
          <w:szCs w:val="20"/>
        </w:rPr>
        <w:t>or separate North Jersey and South Jersey rates</w:t>
      </w:r>
      <w:r w:rsidR="003B799A" w:rsidRPr="003B799A">
        <w:rPr>
          <w:szCs w:val="20"/>
        </w:rPr>
        <w:t xml:space="preserve">.  </w:t>
      </w:r>
      <w:r>
        <w:rPr>
          <w:szCs w:val="20"/>
        </w:rPr>
        <w:t>T</w:t>
      </w:r>
      <w:r w:rsidR="003B799A" w:rsidRPr="003B799A">
        <w:rPr>
          <w:szCs w:val="20"/>
        </w:rPr>
        <w:t>his hourly rate should be approximately $110</w:t>
      </w:r>
      <w:r w:rsidR="00D10CC2">
        <w:rPr>
          <w:szCs w:val="20"/>
        </w:rPr>
        <w:t xml:space="preserve">.00 to </w:t>
      </w:r>
      <w:r w:rsidR="003B799A" w:rsidRPr="003B799A">
        <w:rPr>
          <w:szCs w:val="20"/>
        </w:rPr>
        <w:t>$125</w:t>
      </w:r>
      <w:r w:rsidR="00D10CC2">
        <w:rPr>
          <w:szCs w:val="20"/>
        </w:rPr>
        <w:t>.00</w:t>
      </w:r>
      <w:r w:rsidR="003B799A" w:rsidRPr="003B799A">
        <w:rPr>
          <w:szCs w:val="20"/>
        </w:rPr>
        <w:t xml:space="preserve"> per hour </w:t>
      </w:r>
      <w:r>
        <w:rPr>
          <w:szCs w:val="20"/>
        </w:rPr>
        <w:t>with the portion</w:t>
      </w:r>
      <w:r w:rsidR="003B799A" w:rsidRPr="003B799A">
        <w:rPr>
          <w:szCs w:val="20"/>
        </w:rPr>
        <w:t xml:space="preserve"> paid to the police officer </w:t>
      </w:r>
      <w:r>
        <w:rPr>
          <w:szCs w:val="20"/>
        </w:rPr>
        <w:t>ranging from</w:t>
      </w:r>
      <w:r w:rsidR="003B799A" w:rsidRPr="003B799A">
        <w:rPr>
          <w:szCs w:val="20"/>
        </w:rPr>
        <w:t xml:space="preserve"> $85</w:t>
      </w:r>
      <w:r w:rsidR="006B52D4">
        <w:rPr>
          <w:szCs w:val="20"/>
        </w:rPr>
        <w:t xml:space="preserve">.00 to </w:t>
      </w:r>
      <w:r w:rsidR="003B799A" w:rsidRPr="003B799A">
        <w:rPr>
          <w:szCs w:val="20"/>
        </w:rPr>
        <w:t>$100</w:t>
      </w:r>
      <w:r w:rsidR="006B52D4">
        <w:rPr>
          <w:szCs w:val="20"/>
        </w:rPr>
        <w:t>.00</w:t>
      </w:r>
      <w:r w:rsidR="003B799A" w:rsidRPr="003B799A">
        <w:rPr>
          <w:szCs w:val="20"/>
        </w:rPr>
        <w:t xml:space="preserve"> per hour</w:t>
      </w:r>
      <w:r>
        <w:rPr>
          <w:szCs w:val="20"/>
        </w:rPr>
        <w:t>, with the amount reviewable and subject to change every three years</w:t>
      </w:r>
      <w:r w:rsidR="003B799A" w:rsidRPr="003B799A">
        <w:rPr>
          <w:szCs w:val="20"/>
        </w:rPr>
        <w:t xml:space="preserve">.  </w:t>
      </w:r>
    </w:p>
    <w:p w14:paraId="29B9C464" w14:textId="11FB52AA" w:rsidR="00611776" w:rsidRDefault="00AA5529" w:rsidP="00507EFA">
      <w:pPr>
        <w:spacing w:line="480" w:lineRule="auto"/>
        <w:rPr>
          <w:szCs w:val="20"/>
        </w:rPr>
      </w:pPr>
      <w:r>
        <w:rPr>
          <w:szCs w:val="20"/>
        </w:rPr>
        <w:t>RESPONSE:</w:t>
      </w:r>
      <w:r w:rsidR="00202503">
        <w:rPr>
          <w:szCs w:val="20"/>
        </w:rPr>
        <w:t xml:space="preserve"> The </w:t>
      </w:r>
      <w:r w:rsidR="0038292E">
        <w:rPr>
          <w:szCs w:val="20"/>
        </w:rPr>
        <w:t>c</w:t>
      </w:r>
      <w:r w:rsidR="00202503">
        <w:rPr>
          <w:szCs w:val="20"/>
        </w:rPr>
        <w:t>ommenter’s suggested language would require</w:t>
      </w:r>
      <w:r w:rsidR="00637962">
        <w:rPr>
          <w:szCs w:val="20"/>
        </w:rPr>
        <w:t xml:space="preserve"> a statutory change</w:t>
      </w:r>
      <w:r w:rsidR="00202503">
        <w:rPr>
          <w:szCs w:val="20"/>
        </w:rPr>
        <w:t xml:space="preserve">, as the Board does not possess the authority to establish a standard rate for off-duty law enforcement employment. </w:t>
      </w:r>
      <w:r w:rsidR="00C37A08">
        <w:rPr>
          <w:szCs w:val="20"/>
        </w:rPr>
        <w:t>In many instances, compensation to law enforcement officers for off-duty work is governed under a collective negotiated agreement.</w:t>
      </w:r>
      <w:r w:rsidR="00F90D6F">
        <w:rPr>
          <w:szCs w:val="20"/>
        </w:rPr>
        <w:t xml:space="preserve">  </w:t>
      </w:r>
      <w:r w:rsidR="00F90D6F" w:rsidRPr="00F90D6F">
        <w:rPr>
          <w:szCs w:val="20"/>
        </w:rPr>
        <w:t xml:space="preserve">Additionally, </w:t>
      </w:r>
      <w:r w:rsidR="00567A0E">
        <w:rPr>
          <w:szCs w:val="20"/>
        </w:rPr>
        <w:t>N.J.A.C.</w:t>
      </w:r>
      <w:r w:rsidR="00F90D6F" w:rsidRPr="00F90D6F">
        <w:rPr>
          <w:szCs w:val="20"/>
        </w:rPr>
        <w:t xml:space="preserve"> 5:30-8.6(a) is being amended to note that “law enforcement officers engaging in outside employment [must be] consistent with the Federal Fair Labor Standards Act (FLSA), 29 U.S.C. §§ 201 et seq.</w:t>
      </w:r>
      <w:r w:rsidR="002A7AC6">
        <w:rPr>
          <w:szCs w:val="20"/>
        </w:rPr>
        <w:t>”</w:t>
      </w:r>
    </w:p>
    <w:p w14:paraId="35F42EAB" w14:textId="6B750E7B" w:rsidR="00611776" w:rsidRDefault="00106949" w:rsidP="00507EFA">
      <w:pPr>
        <w:spacing w:line="480" w:lineRule="auto"/>
        <w:rPr>
          <w:szCs w:val="20"/>
        </w:rPr>
      </w:pPr>
      <w:r w:rsidRPr="0061710C">
        <w:rPr>
          <w:b/>
          <w:bCs/>
          <w:szCs w:val="20"/>
        </w:rPr>
        <w:t>Summary</w:t>
      </w:r>
      <w:r>
        <w:rPr>
          <w:szCs w:val="20"/>
        </w:rPr>
        <w:t xml:space="preserve"> of</w:t>
      </w:r>
      <w:r w:rsidRPr="0061710C">
        <w:rPr>
          <w:szCs w:val="20"/>
        </w:rPr>
        <w:t xml:space="preserve"> Agency-Initiated </w:t>
      </w:r>
      <w:r>
        <w:rPr>
          <w:szCs w:val="20"/>
        </w:rPr>
        <w:t>Changes:</w:t>
      </w:r>
    </w:p>
    <w:p w14:paraId="72550D46" w14:textId="1A985455" w:rsidR="00810EEA" w:rsidRDefault="00F00594" w:rsidP="00507EFA">
      <w:pPr>
        <w:spacing w:line="480" w:lineRule="auto"/>
        <w:ind w:firstLine="720"/>
        <w:rPr>
          <w:szCs w:val="20"/>
        </w:rPr>
      </w:pPr>
      <w:r>
        <w:rPr>
          <w:szCs w:val="20"/>
        </w:rPr>
        <w:t xml:space="preserve">1. At </w:t>
      </w:r>
      <w:r w:rsidR="007308CA" w:rsidRPr="00507EFA">
        <w:t>N.J.A.C.</w:t>
      </w:r>
      <w:r w:rsidR="007308CA" w:rsidRPr="00161399">
        <w:t xml:space="preserve"> 5:30-2.9</w:t>
      </w:r>
      <w:r>
        <w:t>, a</w:t>
      </w:r>
      <w:r w:rsidR="007308CA" w:rsidRPr="00161399">
        <w:t xml:space="preserve"> duplicative reference to authorities is being deleted.</w:t>
      </w:r>
    </w:p>
    <w:p w14:paraId="60BF21EA" w14:textId="70F1962B" w:rsidR="003A02E6" w:rsidRPr="00161399" w:rsidRDefault="00810EEA" w:rsidP="00507EFA">
      <w:pPr>
        <w:spacing w:line="480" w:lineRule="auto"/>
        <w:ind w:firstLine="720"/>
        <w:rPr>
          <w:szCs w:val="20"/>
        </w:rPr>
      </w:pPr>
      <w:r>
        <w:rPr>
          <w:szCs w:val="20"/>
        </w:rPr>
        <w:t xml:space="preserve">2. </w:t>
      </w:r>
      <w:r w:rsidR="007622DC">
        <w:rPr>
          <w:szCs w:val="20"/>
        </w:rPr>
        <w:t xml:space="preserve">At </w:t>
      </w:r>
      <w:r w:rsidR="003A02E6" w:rsidRPr="00507EFA">
        <w:rPr>
          <w:szCs w:val="20"/>
        </w:rPr>
        <w:t>N.J.A.C.</w:t>
      </w:r>
      <w:r w:rsidR="003A02E6" w:rsidRPr="00161399">
        <w:rPr>
          <w:szCs w:val="20"/>
        </w:rPr>
        <w:t xml:space="preserve"> 5:30-3.8(d)14</w:t>
      </w:r>
      <w:r w:rsidR="007622DC">
        <w:rPr>
          <w:szCs w:val="20"/>
        </w:rPr>
        <w:t>iii,</w:t>
      </w:r>
      <w:r w:rsidR="003A02E6" w:rsidRPr="00161399">
        <w:rPr>
          <w:szCs w:val="20"/>
        </w:rPr>
        <w:t xml:space="preserve"> </w:t>
      </w:r>
      <w:bookmarkStart w:id="4" w:name="_Hlk108694380"/>
      <w:r w:rsidR="007622DC">
        <w:rPr>
          <w:szCs w:val="20"/>
        </w:rPr>
        <w:t>i</w:t>
      </w:r>
      <w:r w:rsidR="003A02E6" w:rsidRPr="00161399">
        <w:rPr>
          <w:szCs w:val="20"/>
        </w:rPr>
        <w:t xml:space="preserve">nstead of requiring a municipality to list each individual position for which an individual serving therein is subject to restrictions on accumulated absence compensation and/or accumulation pursuant to law, </w:t>
      </w:r>
      <w:r w:rsidR="006D288D" w:rsidRPr="00161399">
        <w:rPr>
          <w:szCs w:val="20"/>
        </w:rPr>
        <w:t xml:space="preserve">the Board </w:t>
      </w:r>
      <w:r w:rsidR="007622DC">
        <w:rPr>
          <w:szCs w:val="20"/>
        </w:rPr>
        <w:t>is changing the regulation</w:t>
      </w:r>
      <w:r w:rsidR="003A02E6" w:rsidRPr="00161399">
        <w:rPr>
          <w:szCs w:val="20"/>
        </w:rPr>
        <w:t xml:space="preserve"> </w:t>
      </w:r>
      <w:r w:rsidR="006D288D" w:rsidRPr="00161399">
        <w:rPr>
          <w:szCs w:val="20"/>
        </w:rPr>
        <w:t xml:space="preserve">to </w:t>
      </w:r>
      <w:r w:rsidR="003A02E6" w:rsidRPr="00161399">
        <w:rPr>
          <w:szCs w:val="20"/>
        </w:rPr>
        <w:t>require a municipality to list</w:t>
      </w:r>
      <w:r w:rsidR="00050582" w:rsidRPr="00161399">
        <w:rPr>
          <w:szCs w:val="20"/>
        </w:rPr>
        <w:t xml:space="preserve"> in its User-Friendly Budget</w:t>
      </w:r>
      <w:r w:rsidR="008C4FCD">
        <w:rPr>
          <w:szCs w:val="20"/>
        </w:rPr>
        <w:t>,</w:t>
      </w:r>
      <w:r w:rsidR="003A02E6" w:rsidRPr="00161399">
        <w:rPr>
          <w:szCs w:val="20"/>
        </w:rPr>
        <w:t xml:space="preserve"> the </w:t>
      </w:r>
      <w:r w:rsidR="006D288D" w:rsidRPr="00161399">
        <w:rPr>
          <w:szCs w:val="20"/>
        </w:rPr>
        <w:t>number of individuals, regardless of whether part of a collective bargaining unit, that are subject to restrictions on accumulated absence compensation and/or accumulation pursuant to P.L. 2007, c. 92</w:t>
      </w:r>
      <w:r w:rsidR="007F2FED">
        <w:rPr>
          <w:szCs w:val="20"/>
        </w:rPr>
        <w:t>,</w:t>
      </w:r>
      <w:r w:rsidR="006D288D" w:rsidRPr="00161399">
        <w:rPr>
          <w:szCs w:val="20"/>
        </w:rPr>
        <w:t xml:space="preserve"> or P.L. 2010, c. 3</w:t>
      </w:r>
      <w:r w:rsidR="003A02E6" w:rsidRPr="00161399">
        <w:rPr>
          <w:szCs w:val="20"/>
        </w:rPr>
        <w:t xml:space="preserve">. </w:t>
      </w:r>
      <w:bookmarkEnd w:id="4"/>
      <w:r w:rsidR="006D288D" w:rsidRPr="00161399">
        <w:rPr>
          <w:szCs w:val="20"/>
        </w:rPr>
        <w:t>This provision is consistent with N.J.A.C. 5:30-15.3(a)3</w:t>
      </w:r>
      <w:r w:rsidR="00AF71E3">
        <w:rPr>
          <w:szCs w:val="20"/>
        </w:rPr>
        <w:t>,</w:t>
      </w:r>
      <w:r w:rsidR="006D288D" w:rsidRPr="00161399">
        <w:rPr>
          <w:szCs w:val="20"/>
        </w:rPr>
        <w:t xml:space="preserve"> as adopted</w:t>
      </w:r>
      <w:r w:rsidR="00AA0ED8" w:rsidRPr="00161399">
        <w:rPr>
          <w:szCs w:val="20"/>
        </w:rPr>
        <w:t xml:space="preserve"> by the Board</w:t>
      </w:r>
      <w:r w:rsidR="006D288D" w:rsidRPr="00161399">
        <w:rPr>
          <w:szCs w:val="20"/>
        </w:rPr>
        <w:t>.</w:t>
      </w:r>
    </w:p>
    <w:p w14:paraId="413885B2" w14:textId="3973231E" w:rsidR="00D00684" w:rsidRDefault="00C441CD" w:rsidP="00C441CD">
      <w:pPr>
        <w:spacing w:line="480" w:lineRule="auto"/>
        <w:ind w:firstLine="720"/>
        <w:rPr>
          <w:szCs w:val="20"/>
        </w:rPr>
      </w:pPr>
      <w:r>
        <w:rPr>
          <w:szCs w:val="20"/>
        </w:rPr>
        <w:t xml:space="preserve">3. At </w:t>
      </w:r>
      <w:r w:rsidR="005A78A6" w:rsidRPr="00507EFA">
        <w:rPr>
          <w:szCs w:val="20"/>
        </w:rPr>
        <w:t>N.J.A.C.</w:t>
      </w:r>
      <w:r w:rsidR="005A78A6" w:rsidRPr="00161399">
        <w:rPr>
          <w:szCs w:val="20"/>
        </w:rPr>
        <w:t xml:space="preserve"> 5:30-</w:t>
      </w:r>
      <w:r w:rsidR="00F31A06" w:rsidRPr="00161399">
        <w:rPr>
          <w:szCs w:val="20"/>
        </w:rPr>
        <w:t>6.1</w:t>
      </w:r>
      <w:r>
        <w:rPr>
          <w:szCs w:val="20"/>
        </w:rPr>
        <w:t>,</w:t>
      </w:r>
      <w:r w:rsidR="00F31A06" w:rsidRPr="00161399">
        <w:rPr>
          <w:szCs w:val="20"/>
        </w:rPr>
        <w:t xml:space="preserve"> </w:t>
      </w:r>
      <w:r>
        <w:rPr>
          <w:szCs w:val="20"/>
        </w:rPr>
        <w:t>t</w:t>
      </w:r>
      <w:r w:rsidR="00CB6000" w:rsidRPr="00161399">
        <w:rPr>
          <w:szCs w:val="20"/>
        </w:rPr>
        <w:t>he provision extending the audit requirements for municipalities and counties to regional service agencies</w:t>
      </w:r>
      <w:r w:rsidR="00050582" w:rsidRPr="00161399">
        <w:rPr>
          <w:szCs w:val="20"/>
        </w:rPr>
        <w:t xml:space="preserve"> (also known as joint meetings</w:t>
      </w:r>
      <w:r w:rsidR="001F559E" w:rsidRPr="00161399">
        <w:rPr>
          <w:szCs w:val="20"/>
        </w:rPr>
        <w:t>)</w:t>
      </w:r>
      <w:r w:rsidR="00CB6000" w:rsidRPr="00161399">
        <w:rPr>
          <w:szCs w:val="20"/>
        </w:rPr>
        <w:t xml:space="preserve"> </w:t>
      </w:r>
      <w:r w:rsidR="001F559E" w:rsidRPr="00161399">
        <w:rPr>
          <w:szCs w:val="20"/>
        </w:rPr>
        <w:t xml:space="preserve">is being </w:t>
      </w:r>
      <w:r>
        <w:rPr>
          <w:szCs w:val="20"/>
        </w:rPr>
        <w:t>changed</w:t>
      </w:r>
      <w:r w:rsidRPr="00161399">
        <w:rPr>
          <w:szCs w:val="20"/>
        </w:rPr>
        <w:t xml:space="preserve"> </w:t>
      </w:r>
      <w:r w:rsidR="001F559E" w:rsidRPr="00161399">
        <w:rPr>
          <w:szCs w:val="20"/>
        </w:rPr>
        <w:t>to</w:t>
      </w:r>
      <w:r w:rsidR="00262141" w:rsidRPr="00161399">
        <w:rPr>
          <w:szCs w:val="20"/>
        </w:rPr>
        <w:t xml:space="preserve"> clarify that its</w:t>
      </w:r>
      <w:r w:rsidR="001F559E" w:rsidRPr="00161399">
        <w:rPr>
          <w:szCs w:val="20"/>
        </w:rPr>
        <w:t xml:space="preserve"> application </w:t>
      </w:r>
      <w:r w:rsidR="00262141" w:rsidRPr="00161399">
        <w:rPr>
          <w:szCs w:val="20"/>
        </w:rPr>
        <w:t xml:space="preserve">is limited </w:t>
      </w:r>
      <w:r w:rsidR="001F559E" w:rsidRPr="00161399">
        <w:rPr>
          <w:szCs w:val="20"/>
        </w:rPr>
        <w:t xml:space="preserve">to those </w:t>
      </w:r>
      <w:r w:rsidR="00A4032A" w:rsidRPr="00161399">
        <w:rPr>
          <w:szCs w:val="20"/>
        </w:rPr>
        <w:t>regional service agencies</w:t>
      </w:r>
      <w:r w:rsidR="001F559E" w:rsidRPr="00161399">
        <w:rPr>
          <w:szCs w:val="20"/>
        </w:rPr>
        <w:t xml:space="preserve"> whose constituent local units are solely made up of municipalities and/or counties. </w:t>
      </w:r>
    </w:p>
    <w:p w14:paraId="4DE04752" w14:textId="1D71C97B" w:rsidR="00DE1986" w:rsidRPr="00161399" w:rsidRDefault="00D00684" w:rsidP="00507EFA">
      <w:pPr>
        <w:spacing w:line="480" w:lineRule="auto"/>
        <w:ind w:firstLine="720"/>
        <w:rPr>
          <w:szCs w:val="20"/>
        </w:rPr>
      </w:pPr>
      <w:r>
        <w:rPr>
          <w:szCs w:val="20"/>
        </w:rPr>
        <w:t>4. At N.J.A.C. 5:30-6.4</w:t>
      </w:r>
      <w:r w:rsidR="00C45299">
        <w:rPr>
          <w:szCs w:val="20"/>
        </w:rPr>
        <w:t xml:space="preserve">, </w:t>
      </w:r>
      <w:r w:rsidR="00845E7E">
        <w:rPr>
          <w:szCs w:val="20"/>
        </w:rPr>
        <w:t>6.5</w:t>
      </w:r>
      <w:r w:rsidR="00C45299">
        <w:rPr>
          <w:szCs w:val="20"/>
        </w:rPr>
        <w:t>, 6.6, and 6.7</w:t>
      </w:r>
      <w:r>
        <w:rPr>
          <w:szCs w:val="20"/>
        </w:rPr>
        <w:t>, t</w:t>
      </w:r>
      <w:r w:rsidR="00343B0A">
        <w:rPr>
          <w:szCs w:val="20"/>
        </w:rPr>
        <w:t>he changes a</w:t>
      </w:r>
      <w:r w:rsidR="00A73C21" w:rsidRPr="00161399">
        <w:rPr>
          <w:szCs w:val="20"/>
        </w:rPr>
        <w:t>dd references to the secretary of a regional service agency.</w:t>
      </w:r>
      <w:r w:rsidR="00845E7E">
        <w:rPr>
          <w:szCs w:val="20"/>
        </w:rPr>
        <w:t xml:space="preserve"> Also at </w:t>
      </w:r>
      <w:r w:rsidR="00DE1986" w:rsidRPr="00507EFA">
        <w:rPr>
          <w:szCs w:val="20"/>
        </w:rPr>
        <w:t>N.J.A.C.</w:t>
      </w:r>
      <w:r w:rsidR="00DE1986" w:rsidRPr="00161399">
        <w:rPr>
          <w:szCs w:val="20"/>
        </w:rPr>
        <w:t xml:space="preserve"> 5:30-6.5</w:t>
      </w:r>
      <w:r w:rsidR="00845E7E">
        <w:rPr>
          <w:szCs w:val="20"/>
        </w:rPr>
        <w:t>, t</w:t>
      </w:r>
      <w:r w:rsidR="00DE1986" w:rsidRPr="00161399">
        <w:rPr>
          <w:szCs w:val="20"/>
        </w:rPr>
        <w:t xml:space="preserve">he phrase “the sections of the annual audit entitled” </w:t>
      </w:r>
      <w:r w:rsidR="00C00FB1" w:rsidRPr="00161399">
        <w:rPr>
          <w:szCs w:val="20"/>
        </w:rPr>
        <w:t>are being</w:t>
      </w:r>
      <w:r w:rsidR="00DE1986" w:rsidRPr="00161399">
        <w:rPr>
          <w:szCs w:val="20"/>
        </w:rPr>
        <w:t xml:space="preserve"> deleted</w:t>
      </w:r>
      <w:r w:rsidR="00C45299">
        <w:rPr>
          <w:szCs w:val="20"/>
        </w:rPr>
        <w:t>, as it is duplicative</w:t>
      </w:r>
      <w:r w:rsidR="00845E7E">
        <w:rPr>
          <w:szCs w:val="20"/>
        </w:rPr>
        <w:t>.</w:t>
      </w:r>
      <w:r w:rsidR="00DE1986" w:rsidRPr="00161399">
        <w:rPr>
          <w:szCs w:val="20"/>
        </w:rPr>
        <w:t xml:space="preserve"> </w:t>
      </w:r>
    </w:p>
    <w:p w14:paraId="7CA09041" w14:textId="2D4702B2" w:rsidR="00777300" w:rsidRPr="00161399" w:rsidRDefault="00BE12E1" w:rsidP="00507EFA">
      <w:pPr>
        <w:spacing w:line="480" w:lineRule="auto"/>
        <w:rPr>
          <w:szCs w:val="20"/>
        </w:rPr>
      </w:pPr>
      <w:r>
        <w:rPr>
          <w:szCs w:val="20"/>
        </w:rPr>
        <w:tab/>
        <w:t xml:space="preserve">5. </w:t>
      </w:r>
      <w:r w:rsidR="001E7E6E">
        <w:rPr>
          <w:szCs w:val="20"/>
        </w:rPr>
        <w:t xml:space="preserve">At </w:t>
      </w:r>
      <w:r w:rsidR="00C00FB1" w:rsidRPr="00507EFA">
        <w:rPr>
          <w:szCs w:val="20"/>
        </w:rPr>
        <w:t>N.J.A.C</w:t>
      </w:r>
      <w:r w:rsidR="00C00FB1" w:rsidRPr="00161399">
        <w:rPr>
          <w:szCs w:val="20"/>
        </w:rPr>
        <w:t>. 5:30-7.4</w:t>
      </w:r>
      <w:r w:rsidR="008D7DEB">
        <w:rPr>
          <w:szCs w:val="20"/>
        </w:rPr>
        <w:t>(b)1,</w:t>
      </w:r>
      <w:r w:rsidR="00C00FB1" w:rsidRPr="00161399">
        <w:rPr>
          <w:szCs w:val="20"/>
        </w:rPr>
        <w:t xml:space="preserve"> </w:t>
      </w:r>
      <w:r w:rsidR="008D7DEB">
        <w:rPr>
          <w:szCs w:val="20"/>
        </w:rPr>
        <w:t>m</w:t>
      </w:r>
      <w:r w:rsidR="00C00FB1" w:rsidRPr="00161399">
        <w:rPr>
          <w:szCs w:val="20"/>
        </w:rPr>
        <w:t>unicipalities that have issued refunding obligations of fiscal year adjustment bonds will remain categorically ineligible for local examination</w:t>
      </w:r>
      <w:r w:rsidR="0089717F">
        <w:rPr>
          <w:szCs w:val="20"/>
        </w:rPr>
        <w:t xml:space="preserve">.  There are no current municipalities impacted by this change; however, the Division still needs to review these budgets based on their potential overall impact. </w:t>
      </w:r>
    </w:p>
    <w:p w14:paraId="0B385CF7" w14:textId="3A3227F6" w:rsidR="00A4642E" w:rsidRPr="00161399" w:rsidRDefault="00777300" w:rsidP="00507EFA">
      <w:pPr>
        <w:spacing w:line="480" w:lineRule="auto"/>
        <w:rPr>
          <w:szCs w:val="20"/>
        </w:rPr>
      </w:pPr>
      <w:r>
        <w:rPr>
          <w:szCs w:val="20"/>
        </w:rPr>
        <w:tab/>
        <w:t xml:space="preserve">6. </w:t>
      </w:r>
      <w:r w:rsidR="00A4642E" w:rsidRPr="00507EFA">
        <w:rPr>
          <w:szCs w:val="20"/>
        </w:rPr>
        <w:t>N.J.A.C.</w:t>
      </w:r>
      <w:r w:rsidR="00A4642E" w:rsidRPr="00161399">
        <w:rPr>
          <w:szCs w:val="20"/>
        </w:rPr>
        <w:t xml:space="preserve"> 5:30-8.2(</w:t>
      </w:r>
      <w:r w:rsidR="00F109B4" w:rsidRPr="00161399">
        <w:rPr>
          <w:szCs w:val="20"/>
        </w:rPr>
        <w:t>b</w:t>
      </w:r>
      <w:r w:rsidR="00A4642E" w:rsidRPr="00161399">
        <w:rPr>
          <w:szCs w:val="20"/>
        </w:rPr>
        <w:t>)</w:t>
      </w:r>
      <w:r w:rsidR="001E7E6E">
        <w:rPr>
          <w:szCs w:val="20"/>
        </w:rPr>
        <w:t xml:space="preserve">, </w:t>
      </w:r>
      <w:r w:rsidR="0098252C">
        <w:rPr>
          <w:szCs w:val="20"/>
        </w:rPr>
        <w:t xml:space="preserve">clarification is added to indicate </w:t>
      </w:r>
      <w:r w:rsidR="00A4642E" w:rsidRPr="00161399">
        <w:rPr>
          <w:szCs w:val="20"/>
        </w:rPr>
        <w:t xml:space="preserve">that the </w:t>
      </w:r>
      <w:r w:rsidR="000D1D11" w:rsidRPr="00161399">
        <w:rPr>
          <w:szCs w:val="20"/>
        </w:rPr>
        <w:t>specified</w:t>
      </w:r>
      <w:r w:rsidR="00A4642E" w:rsidRPr="00161399">
        <w:rPr>
          <w:szCs w:val="20"/>
        </w:rPr>
        <w:t xml:space="preserve"> surety bond schedule for chief financial officers</w:t>
      </w:r>
      <w:r w:rsidR="0098252C">
        <w:rPr>
          <w:szCs w:val="20"/>
        </w:rPr>
        <w:t xml:space="preserve"> </w:t>
      </w:r>
      <w:r w:rsidR="002A3480" w:rsidRPr="00161399">
        <w:rPr>
          <w:szCs w:val="20"/>
        </w:rPr>
        <w:t xml:space="preserve">is the minimum schedule; and </w:t>
      </w:r>
      <w:r w:rsidR="00204B79">
        <w:rPr>
          <w:szCs w:val="20"/>
        </w:rPr>
        <w:t xml:space="preserve">the requirement </w:t>
      </w:r>
      <w:r w:rsidR="002A3480" w:rsidRPr="00161399">
        <w:rPr>
          <w:szCs w:val="20"/>
        </w:rPr>
        <w:t xml:space="preserve">will </w:t>
      </w:r>
      <w:r w:rsidR="00204B79">
        <w:rPr>
          <w:szCs w:val="20"/>
        </w:rPr>
        <w:t xml:space="preserve">be </w:t>
      </w:r>
      <w:r w:rsidR="00A4642E" w:rsidRPr="00161399">
        <w:rPr>
          <w:szCs w:val="20"/>
        </w:rPr>
        <w:t>effective on January 1, 2024.</w:t>
      </w:r>
    </w:p>
    <w:p w14:paraId="1ED32472" w14:textId="55977F48" w:rsidR="00106949" w:rsidRPr="00161399" w:rsidRDefault="00777300" w:rsidP="00507EFA">
      <w:pPr>
        <w:spacing w:line="480" w:lineRule="auto"/>
        <w:ind w:firstLine="720"/>
        <w:rPr>
          <w:bCs/>
          <w:szCs w:val="20"/>
        </w:rPr>
      </w:pPr>
      <w:r>
        <w:rPr>
          <w:szCs w:val="20"/>
        </w:rPr>
        <w:t>7</w:t>
      </w:r>
      <w:r w:rsidR="00073546">
        <w:rPr>
          <w:szCs w:val="20"/>
        </w:rPr>
        <w:t xml:space="preserve">. </w:t>
      </w:r>
      <w:r w:rsidR="00302F01">
        <w:rPr>
          <w:szCs w:val="20"/>
        </w:rPr>
        <w:t xml:space="preserve">At </w:t>
      </w:r>
      <w:r w:rsidR="00106949" w:rsidRPr="00507EFA">
        <w:rPr>
          <w:szCs w:val="20"/>
        </w:rPr>
        <w:t>N.J.A.C.</w:t>
      </w:r>
      <w:r w:rsidR="00106949" w:rsidRPr="00161399">
        <w:rPr>
          <w:szCs w:val="20"/>
        </w:rPr>
        <w:t xml:space="preserve"> 5:30-8.6(a)</w:t>
      </w:r>
      <w:r w:rsidR="00302F01">
        <w:rPr>
          <w:szCs w:val="20"/>
        </w:rPr>
        <w:t>,</w:t>
      </w:r>
      <w:r w:rsidR="00106949" w:rsidRPr="00161399">
        <w:rPr>
          <w:szCs w:val="20"/>
        </w:rPr>
        <w:t xml:space="preserve"> </w:t>
      </w:r>
      <w:r w:rsidR="00302F01">
        <w:rPr>
          <w:szCs w:val="20"/>
        </w:rPr>
        <w:t>t</w:t>
      </w:r>
      <w:r w:rsidR="00B94B72" w:rsidRPr="00161399">
        <w:rPr>
          <w:szCs w:val="20"/>
        </w:rPr>
        <w:t>he</w:t>
      </w:r>
      <w:r w:rsidR="003A02E6" w:rsidRPr="00161399">
        <w:rPr>
          <w:szCs w:val="20"/>
        </w:rPr>
        <w:t xml:space="preserve"> Board is creating greater </w:t>
      </w:r>
      <w:r w:rsidR="00B94B72" w:rsidRPr="00161399">
        <w:rPr>
          <w:szCs w:val="20"/>
        </w:rPr>
        <w:t xml:space="preserve">consistency with </w:t>
      </w:r>
      <w:r w:rsidR="00E56A8C">
        <w:rPr>
          <w:szCs w:val="20"/>
        </w:rPr>
        <w:t>N.J.A.C. 5:30-8.6</w:t>
      </w:r>
      <w:r w:rsidR="00B94B72" w:rsidRPr="00161399">
        <w:rPr>
          <w:szCs w:val="20"/>
        </w:rPr>
        <w:t>(c)</w:t>
      </w:r>
      <w:r w:rsidR="00933F8D">
        <w:rPr>
          <w:szCs w:val="20"/>
        </w:rPr>
        <w:t>,</w:t>
      </w:r>
      <w:r w:rsidR="00B94B72" w:rsidRPr="00161399">
        <w:rPr>
          <w:szCs w:val="20"/>
        </w:rPr>
        <w:t xml:space="preserve"> </w:t>
      </w:r>
      <w:r w:rsidR="003A02E6" w:rsidRPr="00161399">
        <w:rPr>
          <w:szCs w:val="20"/>
        </w:rPr>
        <w:t>by</w:t>
      </w:r>
      <w:r w:rsidR="00B94B72" w:rsidRPr="00161399">
        <w:rPr>
          <w:szCs w:val="20"/>
        </w:rPr>
        <w:t xml:space="preserve"> </w:t>
      </w:r>
      <w:bookmarkStart w:id="5" w:name="_Hlk133594053"/>
      <w:r w:rsidR="00B94B72" w:rsidRPr="00161399">
        <w:rPr>
          <w:szCs w:val="20"/>
        </w:rPr>
        <w:t>clarifying</w:t>
      </w:r>
      <w:r w:rsidR="00106949" w:rsidRPr="00161399">
        <w:rPr>
          <w:szCs w:val="20"/>
        </w:rPr>
        <w:t xml:space="preserve"> that a local unit’s formal policy regulating outside employment of off-duty law enforcement officers shall</w:t>
      </w:r>
      <w:bookmarkEnd w:id="5"/>
      <w:r w:rsidR="00106949" w:rsidRPr="00161399">
        <w:rPr>
          <w:szCs w:val="20"/>
        </w:rPr>
        <w:t xml:space="preserve">, </w:t>
      </w:r>
      <w:r w:rsidR="00B94B72" w:rsidRPr="00161399">
        <w:rPr>
          <w:szCs w:val="20"/>
        </w:rPr>
        <w:t xml:space="preserve">in addition to the Federal Fair Labor Standards Act (FLSA), </w:t>
      </w:r>
      <w:r w:rsidR="00106949" w:rsidRPr="00161399">
        <w:rPr>
          <w:szCs w:val="20"/>
        </w:rPr>
        <w:t xml:space="preserve">be consistent with </w:t>
      </w:r>
      <w:bookmarkStart w:id="6" w:name="_Hlk133594534"/>
      <w:r w:rsidR="00B94B72" w:rsidRPr="00161399">
        <w:rPr>
          <w:szCs w:val="20"/>
        </w:rPr>
        <w:t>applicable</w:t>
      </w:r>
      <w:r w:rsidR="00106949" w:rsidRPr="00161399">
        <w:rPr>
          <w:b/>
          <w:szCs w:val="20"/>
        </w:rPr>
        <w:t xml:space="preserve"> </w:t>
      </w:r>
      <w:r w:rsidR="00B94B72" w:rsidRPr="00161399">
        <w:rPr>
          <w:bCs/>
          <w:szCs w:val="20"/>
        </w:rPr>
        <w:t>law</w:t>
      </w:r>
      <w:r w:rsidR="00B94B72" w:rsidRPr="00161399">
        <w:rPr>
          <w:b/>
          <w:szCs w:val="20"/>
        </w:rPr>
        <w:t xml:space="preserve"> </w:t>
      </w:r>
      <w:r w:rsidR="00B94B72" w:rsidRPr="00161399">
        <w:rPr>
          <w:bCs/>
          <w:szCs w:val="20"/>
        </w:rPr>
        <w:t xml:space="preserve">and any relevant provisions included </w:t>
      </w:r>
      <w:r w:rsidR="00106949" w:rsidRPr="00161399">
        <w:rPr>
          <w:bCs/>
          <w:szCs w:val="20"/>
        </w:rPr>
        <w:t>in a collective negotiated agreement</w:t>
      </w:r>
      <w:r w:rsidR="00B74A28">
        <w:rPr>
          <w:bCs/>
          <w:szCs w:val="20"/>
        </w:rPr>
        <w:t>(</w:t>
      </w:r>
      <w:r w:rsidR="008363C2" w:rsidRPr="00161399">
        <w:rPr>
          <w:bCs/>
          <w:szCs w:val="20"/>
        </w:rPr>
        <w:t>s</w:t>
      </w:r>
      <w:r w:rsidR="00B74A28">
        <w:rPr>
          <w:bCs/>
          <w:szCs w:val="20"/>
        </w:rPr>
        <w:t>)</w:t>
      </w:r>
      <w:r w:rsidR="008363C2" w:rsidRPr="00161399">
        <w:rPr>
          <w:bCs/>
          <w:szCs w:val="20"/>
        </w:rPr>
        <w:t xml:space="preserve"> to which the local unit’s law enforcement officers are subject</w:t>
      </w:r>
      <w:bookmarkEnd w:id="6"/>
      <w:r w:rsidR="00B94B72" w:rsidRPr="00161399">
        <w:rPr>
          <w:bCs/>
          <w:szCs w:val="20"/>
        </w:rPr>
        <w:t>.</w:t>
      </w:r>
    </w:p>
    <w:p w14:paraId="55FD508A" w14:textId="35A82794" w:rsidR="00D6475A" w:rsidRPr="00161399" w:rsidRDefault="00777300" w:rsidP="00507EFA">
      <w:pPr>
        <w:spacing w:line="480" w:lineRule="auto"/>
        <w:ind w:firstLine="720"/>
      </w:pPr>
      <w:r>
        <w:t>8</w:t>
      </w:r>
      <w:r w:rsidR="00E7047E">
        <w:t xml:space="preserve">. At </w:t>
      </w:r>
      <w:r w:rsidR="00D6475A" w:rsidRPr="00507EFA">
        <w:t>N.J.A.C.</w:t>
      </w:r>
      <w:r w:rsidR="00D6475A" w:rsidRPr="00161399">
        <w:t xml:space="preserve"> 5:30-13.3</w:t>
      </w:r>
      <w:r w:rsidR="00E7047E">
        <w:t>(a),</w:t>
      </w:r>
      <w:r w:rsidR="00D6475A" w:rsidRPr="00161399">
        <w:t xml:space="preserve"> </w:t>
      </w:r>
      <w:r w:rsidR="00E7047E">
        <w:t>the change c</w:t>
      </w:r>
      <w:r w:rsidR="00D6475A" w:rsidRPr="00161399">
        <w:t xml:space="preserve">larifies that appointments to a financial review board created </w:t>
      </w:r>
      <w:r w:rsidR="00A9092C">
        <w:t xml:space="preserve">pursuant to </w:t>
      </w:r>
      <w:r w:rsidR="00D6475A" w:rsidRPr="00161399">
        <w:t>N.J.S.A. 52:27D-118.30a</w:t>
      </w:r>
      <w:r w:rsidR="00A9092C">
        <w:t>(b)</w:t>
      </w:r>
      <w:r w:rsidR="00D6475A" w:rsidRPr="00161399">
        <w:t xml:space="preserve"> shall be made pursuant to statute.</w:t>
      </w:r>
    </w:p>
    <w:p w14:paraId="7847ABBE" w14:textId="5D7004E8" w:rsidR="00B22B10" w:rsidRPr="00161399" w:rsidRDefault="00777300" w:rsidP="00507EFA">
      <w:pPr>
        <w:spacing w:line="480" w:lineRule="auto"/>
        <w:ind w:firstLine="720"/>
      </w:pPr>
      <w:r>
        <w:t>9</w:t>
      </w:r>
      <w:r w:rsidR="00D41CDF">
        <w:t xml:space="preserve">. </w:t>
      </w:r>
      <w:r w:rsidR="00B22B10" w:rsidRPr="00507EFA">
        <w:t>N.J.A.C.</w:t>
      </w:r>
      <w:r w:rsidR="00B22B10" w:rsidRPr="00161399">
        <w:t xml:space="preserve"> 5:30-15</w:t>
      </w:r>
      <w:r w:rsidR="00D6475A" w:rsidRPr="00161399">
        <w:t>.</w:t>
      </w:r>
      <w:r w:rsidR="00B22B10" w:rsidRPr="00161399">
        <w:t>10</w:t>
      </w:r>
      <w:r w:rsidR="005956EB">
        <w:t>(a)</w:t>
      </w:r>
      <w:r w:rsidR="00B22B10" w:rsidRPr="00161399">
        <w:t xml:space="preserve"> </w:t>
      </w:r>
      <w:r w:rsidR="00D41CDF">
        <w:t xml:space="preserve">is clarified to indicate that it is the </w:t>
      </w:r>
      <w:r w:rsidR="005956EB">
        <w:t xml:space="preserve">“employee being tested” that this </w:t>
      </w:r>
      <w:r w:rsidR="00B22B10" w:rsidRPr="00161399">
        <w:t xml:space="preserve">provision </w:t>
      </w:r>
      <w:r w:rsidR="005956EB">
        <w:t>applies to, not just “the employee.”</w:t>
      </w:r>
      <w:r w:rsidR="00B22B10" w:rsidRPr="00161399">
        <w:t xml:space="preserve"> </w:t>
      </w:r>
    </w:p>
    <w:p w14:paraId="4B1A6850" w14:textId="19B5F58E" w:rsidR="00A10671" w:rsidRPr="00161399" w:rsidRDefault="00777300" w:rsidP="00507EFA">
      <w:pPr>
        <w:spacing w:line="480" w:lineRule="auto"/>
        <w:ind w:firstLine="720"/>
      </w:pPr>
      <w:r>
        <w:t>10</w:t>
      </w:r>
      <w:r w:rsidR="00813D98">
        <w:t xml:space="preserve">. At </w:t>
      </w:r>
      <w:r w:rsidR="00C82639" w:rsidRPr="00507EFA">
        <w:t>N.J.A.C.</w:t>
      </w:r>
      <w:r w:rsidR="00C82639" w:rsidRPr="00161399">
        <w:t xml:space="preserve"> 5:30-16.2</w:t>
      </w:r>
      <w:r w:rsidR="00813D98">
        <w:t>,</w:t>
      </w:r>
      <w:r w:rsidR="003F296D" w:rsidRPr="00161399">
        <w:t xml:space="preserve"> </w:t>
      </w:r>
      <w:r w:rsidR="00813D98">
        <w:t>t</w:t>
      </w:r>
      <w:r w:rsidR="00A10671" w:rsidRPr="00161399">
        <w:t xml:space="preserve">he deadline by which the following local government officials must register in GovConnect has been pushed back </w:t>
      </w:r>
      <w:r w:rsidR="00813D98">
        <w:t xml:space="preserve">from April 30, 2023 (which has already passed) </w:t>
      </w:r>
      <w:r w:rsidR="00A10671" w:rsidRPr="00161399">
        <w:t>to November 1, 2023:</w:t>
      </w:r>
    </w:p>
    <w:p w14:paraId="1290BF2E" w14:textId="4CEB1C07" w:rsidR="00225B02" w:rsidRPr="00161399" w:rsidRDefault="00A10671" w:rsidP="00507EFA">
      <w:pPr>
        <w:pStyle w:val="ListParagraph"/>
        <w:numPr>
          <w:ilvl w:val="0"/>
          <w:numId w:val="2"/>
        </w:numPr>
        <w:spacing w:line="480" w:lineRule="auto"/>
        <w:ind w:left="1440"/>
      </w:pPr>
      <w:r w:rsidRPr="00161399">
        <w:t>Business administrator or manager of a municipality;</w:t>
      </w:r>
    </w:p>
    <w:p w14:paraId="729F1ED1" w14:textId="25A322C3" w:rsidR="00A10671" w:rsidRPr="00161399" w:rsidRDefault="00A10671" w:rsidP="00507EFA">
      <w:pPr>
        <w:pStyle w:val="ListParagraph"/>
        <w:numPr>
          <w:ilvl w:val="0"/>
          <w:numId w:val="2"/>
        </w:numPr>
        <w:spacing w:line="480" w:lineRule="auto"/>
        <w:ind w:left="1440"/>
      </w:pPr>
      <w:r w:rsidRPr="00161399">
        <w:t>Administrator or manager of a county;</w:t>
      </w:r>
    </w:p>
    <w:p w14:paraId="7E7956B9" w14:textId="299D85F8" w:rsidR="00A10671" w:rsidRPr="00161399" w:rsidRDefault="00A10671" w:rsidP="00507EFA">
      <w:pPr>
        <w:pStyle w:val="ListParagraph"/>
        <w:numPr>
          <w:ilvl w:val="0"/>
          <w:numId w:val="2"/>
        </w:numPr>
        <w:spacing w:line="480" w:lineRule="auto"/>
        <w:ind w:left="1440"/>
      </w:pPr>
      <w:r w:rsidRPr="00161399">
        <w:t>Individuals designated to serve as a local unit’s purchasing agent, regardless of whether the individual is licensed as a Qualified Purchasing Agent; and</w:t>
      </w:r>
    </w:p>
    <w:p w14:paraId="1B2943B4" w14:textId="5776E684" w:rsidR="00A10671" w:rsidRPr="00161399" w:rsidRDefault="00A10671" w:rsidP="00507EFA">
      <w:pPr>
        <w:pStyle w:val="ListParagraph"/>
        <w:numPr>
          <w:ilvl w:val="0"/>
          <w:numId w:val="2"/>
        </w:numPr>
        <w:spacing w:line="480" w:lineRule="auto"/>
        <w:ind w:left="1440"/>
      </w:pPr>
      <w:r w:rsidRPr="00161399">
        <w:t>A certified public works manager of a municipality.</w:t>
      </w:r>
    </w:p>
    <w:p w14:paraId="07764932" w14:textId="749A1097" w:rsidR="003F296D" w:rsidRPr="00161399" w:rsidRDefault="001D781E" w:rsidP="00507EFA">
      <w:pPr>
        <w:spacing w:line="480" w:lineRule="auto"/>
        <w:ind w:firstLine="720"/>
      </w:pPr>
      <w:r>
        <w:t>1</w:t>
      </w:r>
      <w:r w:rsidR="00777300">
        <w:t>1</w:t>
      </w:r>
      <w:r>
        <w:t xml:space="preserve">. At N.J.A.C. 5:30 </w:t>
      </w:r>
      <w:r w:rsidR="003F296D" w:rsidRPr="00507EFA">
        <w:t>Appendix</w:t>
      </w:r>
      <w:r>
        <w:t>, t</w:t>
      </w:r>
      <w:r w:rsidR="003F296D" w:rsidRPr="00161399">
        <w:t xml:space="preserve">he confidential auditor report will reference its applicability to counties and joint meetings/regional service agencies, in addition to municipalities.  </w:t>
      </w:r>
    </w:p>
    <w:p w14:paraId="0093B454" w14:textId="53C96076" w:rsidR="00875AA3" w:rsidRDefault="00875AA3" w:rsidP="00810EEA">
      <w:pPr>
        <w:spacing w:line="480" w:lineRule="auto"/>
        <w:jc w:val="center"/>
        <w:rPr>
          <w:b/>
          <w:bCs/>
          <w:szCs w:val="20"/>
        </w:rPr>
      </w:pPr>
      <w:r>
        <w:rPr>
          <w:b/>
          <w:bCs/>
          <w:szCs w:val="20"/>
        </w:rPr>
        <w:t>Federal Standards Statement</w:t>
      </w:r>
    </w:p>
    <w:p w14:paraId="5F420AE2" w14:textId="77777777" w:rsidR="00523402" w:rsidRDefault="00875AA3" w:rsidP="00523402">
      <w:pPr>
        <w:spacing w:line="480" w:lineRule="auto"/>
        <w:ind w:firstLine="720"/>
        <w:jc w:val="both"/>
      </w:pPr>
      <w:r>
        <w:tab/>
      </w:r>
      <w:r w:rsidR="00221C3B">
        <w:t xml:space="preserve">As amended, N.J.A.C. 5:30-5.6(a) updates the regulatory citation to the U.S. Office of Management and Budget’s Circular A-87 as pertains to fixed asset management and reporting, and N.J.A.C. 5:30-6.1 would reference </w:t>
      </w:r>
      <w:r w:rsidR="00221C3B" w:rsidRPr="00696647">
        <w:t xml:space="preserve">the </w:t>
      </w:r>
      <w:r w:rsidR="00221C3B">
        <w:t>F</w:t>
      </w:r>
      <w:r w:rsidR="00221C3B" w:rsidRPr="00696647">
        <w:t>ederal OMB regulation codifying the former Circular A-133</w:t>
      </w:r>
      <w:r w:rsidR="00221C3B">
        <w:t xml:space="preserve">. </w:t>
      </w:r>
      <w:r w:rsidR="00D92636">
        <w:t xml:space="preserve">New </w:t>
      </w:r>
      <w:r w:rsidR="00221C3B">
        <w:t xml:space="preserve">N.J.A.C. 5:30-6.6 codifies the requirement that, when a single audit conducted pursuant to 2 CFR Part 200 Subpart F results in one or more findings, that </w:t>
      </w:r>
      <w:r w:rsidR="00221C3B" w:rsidRPr="00333AB4">
        <w:t>the local unit shall prepare a separate corrective action plan and summary schedule of prior audit findings relative to the Federal awards</w:t>
      </w:r>
      <w:r w:rsidR="00221C3B">
        <w:t>. N.J.A.C. 5:30-8.6(a) requires that a formal</w:t>
      </w:r>
      <w:r w:rsidR="00221C3B" w:rsidRPr="00760B95">
        <w:t xml:space="preserve"> policy </w:t>
      </w:r>
      <w:r w:rsidR="00221C3B">
        <w:t xml:space="preserve">adopted by a </w:t>
      </w:r>
      <w:r w:rsidR="00221C3B" w:rsidRPr="00760B95">
        <w:t>local unit</w:t>
      </w:r>
      <w:r w:rsidR="00221C3B">
        <w:t xml:space="preserve"> concerning</w:t>
      </w:r>
      <w:r w:rsidR="00221C3B" w:rsidRPr="00760B95">
        <w:t xml:space="preserve"> outside employment of off-duty law enforcement officers </w:t>
      </w:r>
      <w:r w:rsidR="00221C3B">
        <w:t xml:space="preserve">be </w:t>
      </w:r>
      <w:r w:rsidR="00221C3B" w:rsidRPr="00760B95">
        <w:t xml:space="preserve">consistent with the </w:t>
      </w:r>
      <w:r w:rsidR="00221C3B">
        <w:t>F</w:t>
      </w:r>
      <w:r w:rsidR="00221C3B" w:rsidRPr="00760B95">
        <w:t xml:space="preserve">ederal Fair Labor Standards Act (FLSA), 29 U.S.C. </w:t>
      </w:r>
      <w:r w:rsidR="00221C3B">
        <w:t xml:space="preserve">§§ </w:t>
      </w:r>
      <w:r w:rsidR="00221C3B" w:rsidRPr="00760B95">
        <w:t xml:space="preserve">201 et seq. </w:t>
      </w:r>
      <w:r w:rsidR="00221C3B" w:rsidRPr="0079045D">
        <w:t xml:space="preserve">These rules do not exceed the </w:t>
      </w:r>
      <w:r w:rsidR="00221C3B">
        <w:t>F</w:t>
      </w:r>
      <w:r w:rsidR="00221C3B" w:rsidRPr="0079045D">
        <w:t xml:space="preserve">ederal standards, and, therefore, no </w:t>
      </w:r>
      <w:r w:rsidR="00221C3B">
        <w:t>F</w:t>
      </w:r>
      <w:r w:rsidR="00221C3B" w:rsidRPr="0079045D">
        <w:t xml:space="preserve">ederal standards analysis is required. </w:t>
      </w:r>
      <w:r w:rsidR="00221C3B">
        <w:t xml:space="preserve"> </w:t>
      </w:r>
    </w:p>
    <w:p w14:paraId="6CBF95FD" w14:textId="57DDDEDC" w:rsidR="00523402" w:rsidRDefault="00523402" w:rsidP="00523402">
      <w:pPr>
        <w:spacing w:line="480" w:lineRule="auto"/>
        <w:ind w:firstLine="720"/>
        <w:jc w:val="both"/>
      </w:pPr>
      <w:r>
        <w:t>In all other cases</w:t>
      </w:r>
      <w:r w:rsidRPr="0079045D">
        <w:t xml:space="preserve">, the rules </w:t>
      </w:r>
      <w:r>
        <w:t>readopted</w:t>
      </w:r>
      <w:r w:rsidRPr="0079045D">
        <w:t xml:space="preserve"> with amendments</w:t>
      </w:r>
      <w:r>
        <w:t>,</w:t>
      </w:r>
      <w:r w:rsidRPr="0079045D">
        <w:t xml:space="preserve"> new rules</w:t>
      </w:r>
      <w:r>
        <w:t>, and a recodification</w:t>
      </w:r>
      <w:r w:rsidRPr="0079045D" w:rsidDel="001F4FA5">
        <w:t xml:space="preserve"> </w:t>
      </w:r>
      <w:r w:rsidRPr="0079045D">
        <w:t xml:space="preserve">are not being readopted </w:t>
      </w:r>
      <w:r>
        <w:t>pursuant to</w:t>
      </w:r>
      <w:r w:rsidRPr="0079045D">
        <w:t xml:space="preserve"> the authority of, or in order to implement, comply with, or participate in any program established </w:t>
      </w:r>
      <w:r>
        <w:t>pursuant to F</w:t>
      </w:r>
      <w:r w:rsidRPr="0079045D">
        <w:t xml:space="preserve">ederal law or a State law that incorporates or refers to </w:t>
      </w:r>
      <w:r>
        <w:t>F</w:t>
      </w:r>
      <w:r w:rsidRPr="0079045D">
        <w:t xml:space="preserve">ederal law, standards, or requirements.  </w:t>
      </w:r>
    </w:p>
    <w:p w14:paraId="3D79A394" w14:textId="0CEA0A84" w:rsidR="00875AA3" w:rsidRDefault="00875AA3" w:rsidP="00810EEA">
      <w:pPr>
        <w:spacing w:line="480" w:lineRule="auto"/>
        <w:jc w:val="both"/>
      </w:pPr>
    </w:p>
    <w:p w14:paraId="23D74369" w14:textId="279BD8B1" w:rsidR="0061710C" w:rsidRPr="0061710C" w:rsidRDefault="0061710C" w:rsidP="00810EEA">
      <w:pPr>
        <w:spacing w:line="480" w:lineRule="auto"/>
        <w:jc w:val="both"/>
      </w:pPr>
      <w:r>
        <w:tab/>
      </w:r>
      <w:r>
        <w:rPr>
          <w:b/>
          <w:bCs/>
        </w:rPr>
        <w:t>Full text</w:t>
      </w:r>
      <w:r>
        <w:t xml:space="preserve"> of the readopted rules can be found in the New Jersey Administrative Code at N.J.A.C. 5:30.</w:t>
      </w:r>
    </w:p>
    <w:p w14:paraId="211E51AB" w14:textId="557B600C" w:rsidR="00875AA3" w:rsidRPr="00333D38" w:rsidRDefault="00875AA3" w:rsidP="00507EFA">
      <w:pPr>
        <w:spacing w:line="480" w:lineRule="auto"/>
        <w:rPr>
          <w:bCs/>
          <w:szCs w:val="20"/>
        </w:rPr>
      </w:pPr>
      <w:r>
        <w:rPr>
          <w:bCs/>
          <w:szCs w:val="20"/>
        </w:rPr>
        <w:tab/>
      </w:r>
      <w:r w:rsidRPr="0061710C">
        <w:rPr>
          <w:b/>
          <w:bCs/>
          <w:szCs w:val="20"/>
        </w:rPr>
        <w:t>Full text</w:t>
      </w:r>
      <w:r w:rsidRPr="0061710C">
        <w:rPr>
          <w:bCs/>
          <w:szCs w:val="20"/>
        </w:rPr>
        <w:t xml:space="preserve"> of the </w:t>
      </w:r>
      <w:r w:rsidR="0075323B" w:rsidRPr="0061710C">
        <w:rPr>
          <w:bCs/>
          <w:szCs w:val="20"/>
        </w:rPr>
        <w:t>adopt</w:t>
      </w:r>
      <w:r w:rsidR="0061710C" w:rsidRPr="0061710C">
        <w:rPr>
          <w:bCs/>
          <w:szCs w:val="20"/>
        </w:rPr>
        <w:t>ed amendments</w:t>
      </w:r>
      <w:r w:rsidR="00523402">
        <w:rPr>
          <w:bCs/>
          <w:szCs w:val="20"/>
        </w:rPr>
        <w:t>,</w:t>
      </w:r>
      <w:r w:rsidR="0061710C" w:rsidRPr="0061710C">
        <w:rPr>
          <w:bCs/>
          <w:szCs w:val="20"/>
        </w:rPr>
        <w:t xml:space="preserve"> new rules</w:t>
      </w:r>
      <w:r w:rsidR="00523402">
        <w:rPr>
          <w:bCs/>
          <w:szCs w:val="20"/>
        </w:rPr>
        <w:t>, and recodification</w:t>
      </w:r>
      <w:r w:rsidR="0075323B" w:rsidRPr="0061710C">
        <w:rPr>
          <w:bCs/>
          <w:szCs w:val="20"/>
        </w:rPr>
        <w:t xml:space="preserve"> follows (additions to proposal indicated in boldface with asterisks </w:t>
      </w:r>
      <w:r w:rsidR="0075323B" w:rsidRPr="00507EFA">
        <w:rPr>
          <w:b/>
          <w:szCs w:val="20"/>
        </w:rPr>
        <w:t>*</w:t>
      </w:r>
      <w:r w:rsidR="0075323B" w:rsidRPr="00523402">
        <w:rPr>
          <w:b/>
          <w:szCs w:val="20"/>
        </w:rPr>
        <w:t>thus</w:t>
      </w:r>
      <w:r w:rsidR="0075323B" w:rsidRPr="00507EFA">
        <w:rPr>
          <w:b/>
          <w:szCs w:val="20"/>
        </w:rPr>
        <w:t>*</w:t>
      </w:r>
      <w:r w:rsidR="0075323B" w:rsidRPr="0061710C">
        <w:rPr>
          <w:bCs/>
          <w:szCs w:val="20"/>
        </w:rPr>
        <w:t>; deletions from proposal indicated in brackets with asterisks *[thus]*):</w:t>
      </w:r>
    </w:p>
    <w:p w14:paraId="3AE1198A" w14:textId="44C616EB" w:rsidR="0075323B" w:rsidRDefault="00FE2E2D" w:rsidP="00810EEA">
      <w:pPr>
        <w:spacing w:line="480" w:lineRule="auto"/>
      </w:pPr>
      <w:bookmarkStart w:id="7" w:name="_Hlk124330197"/>
      <w:r>
        <w:t>SUBCHAPTER 1. GENERAL PROVISIONS</w:t>
      </w:r>
    </w:p>
    <w:p w14:paraId="08FFC747" w14:textId="77777777" w:rsidR="00B15012" w:rsidRPr="007D38E6" w:rsidRDefault="00B15012" w:rsidP="00810EEA">
      <w:pPr>
        <w:spacing w:line="480" w:lineRule="auto"/>
      </w:pPr>
      <w:r w:rsidRPr="003F7EE5">
        <w:t>5:30-1.1 Rules and regulations</w:t>
      </w:r>
    </w:p>
    <w:p w14:paraId="578C93CE" w14:textId="77777777" w:rsidR="00B15012" w:rsidRDefault="00B15012" w:rsidP="00810EEA">
      <w:pPr>
        <w:spacing w:line="480" w:lineRule="auto"/>
      </w:pPr>
      <w:r>
        <w:t>(a)-(d) (No change.)</w:t>
      </w:r>
    </w:p>
    <w:p w14:paraId="470F3BB3" w14:textId="3F702EEC" w:rsidR="00B15012" w:rsidRDefault="00B15012" w:rsidP="00810EEA">
      <w:pPr>
        <w:spacing w:line="480" w:lineRule="auto"/>
      </w:pPr>
      <w:r>
        <w:t xml:space="preserve">(e) Additional information on the Board and its practices can be obtained by contacting the Executive Secretary, Local Finance Board, 101 South Broad Street, PO Box 803, Trenton, New Jersey 08625-0803, (609) </w:t>
      </w:r>
      <w:r w:rsidRPr="00B15012">
        <w:t>292-6613,</w:t>
      </w:r>
      <w:r>
        <w:rPr>
          <w:b/>
          <w:bCs/>
        </w:rPr>
        <w:t xml:space="preserve"> </w:t>
      </w:r>
      <w:r w:rsidRPr="00E43111">
        <w:t xml:space="preserve">or by </w:t>
      </w:r>
      <w:r w:rsidRPr="00B15012">
        <w:t>email</w:t>
      </w:r>
      <w:r>
        <w:t xml:space="preserve"> at *[</w:t>
      </w:r>
      <w:r w:rsidRPr="00507EFA">
        <w:rPr>
          <w:u w:val="single"/>
        </w:rPr>
        <w:t>dlgs@dca.state.nj.us</w:t>
      </w:r>
      <w:r>
        <w:t>]*</w:t>
      </w:r>
      <w:r w:rsidR="00ED7535">
        <w:t xml:space="preserve"> </w:t>
      </w:r>
      <w:r w:rsidRPr="00507EFA">
        <w:rPr>
          <w:b/>
          <w:bCs/>
        </w:rPr>
        <w:t>*</w:t>
      </w:r>
      <w:r w:rsidRPr="00507EFA">
        <w:rPr>
          <w:b/>
          <w:bCs/>
          <w:u w:val="single"/>
        </w:rPr>
        <w:t>dlgs@dca.nj.gov</w:t>
      </w:r>
      <w:r>
        <w:rPr>
          <w:b/>
          <w:bCs/>
        </w:rPr>
        <w:t>*</w:t>
      </w:r>
      <w:r>
        <w:t>.</w:t>
      </w:r>
    </w:p>
    <w:p w14:paraId="2E721127" w14:textId="77777777" w:rsidR="00B15012" w:rsidRDefault="00B15012" w:rsidP="00507EFA">
      <w:pPr>
        <w:spacing w:line="480" w:lineRule="auto"/>
      </w:pPr>
      <w:r>
        <w:t>(f)  (No change.)</w:t>
      </w:r>
    </w:p>
    <w:p w14:paraId="0BA07B39" w14:textId="77777777" w:rsidR="00ED7535" w:rsidRDefault="00ED7535" w:rsidP="00810EEA">
      <w:pPr>
        <w:spacing w:line="480" w:lineRule="auto"/>
      </w:pPr>
    </w:p>
    <w:p w14:paraId="4693B0F1" w14:textId="3C00EE83" w:rsidR="005F3540" w:rsidRPr="007D38E6" w:rsidRDefault="005F3540" w:rsidP="00810EEA">
      <w:pPr>
        <w:spacing w:line="480" w:lineRule="auto"/>
      </w:pPr>
      <w:r w:rsidRPr="00007FCF">
        <w:t>5:30-1.9 Use of electronic communications networks</w:t>
      </w:r>
    </w:p>
    <w:p w14:paraId="2AF7DBB4" w14:textId="61B92176" w:rsidR="005F3540" w:rsidRPr="00162E3D" w:rsidRDefault="005F3540" w:rsidP="00810EEA">
      <w:pPr>
        <w:numPr>
          <w:ilvl w:val="0"/>
          <w:numId w:val="7"/>
        </w:numPr>
        <w:spacing w:line="480" w:lineRule="auto"/>
        <w:ind w:left="0" w:firstLine="0"/>
      </w:pPr>
      <w:r w:rsidRPr="00162E3D">
        <w:t xml:space="preserve">Where practicable, the Division and Board shall provide notices, information, and copies of forms to the public through a </w:t>
      </w:r>
      <w:r w:rsidRPr="005F3540">
        <w:t>website</w:t>
      </w:r>
      <w:r w:rsidRPr="00162E3D">
        <w:t xml:space="preserve"> maintained by the Division. While subject to change, the </w:t>
      </w:r>
      <w:r w:rsidRPr="005F3540">
        <w:t xml:space="preserve">website </w:t>
      </w:r>
      <w:r w:rsidRPr="00162E3D">
        <w:t xml:space="preserve">is found at </w:t>
      </w:r>
      <w:bookmarkStart w:id="8" w:name="_Hlk133594967"/>
      <w:r w:rsidRPr="005F3540">
        <w:rPr>
          <w:u w:val="single"/>
        </w:rPr>
        <w:t>https://www.nj.gov/</w:t>
      </w:r>
      <w:bookmarkEnd w:id="8"/>
      <w:r w:rsidRPr="005F3540">
        <w:rPr>
          <w:u w:val="single"/>
        </w:rPr>
        <w:t>dca/dlgs/index.shtml</w:t>
      </w:r>
      <w:r w:rsidRPr="00162E3D">
        <w:t xml:space="preserve">. As an alternate, users may access the Division's information at the State's home page at </w:t>
      </w:r>
      <w:r>
        <w:t>*[</w:t>
      </w:r>
      <w:r w:rsidRPr="00E43111">
        <w:rPr>
          <w:u w:val="single"/>
        </w:rPr>
        <w:t>www.state.nj.us</w:t>
      </w:r>
      <w:r>
        <w:rPr>
          <w:u w:val="single"/>
        </w:rPr>
        <w:t>]</w:t>
      </w:r>
      <w:r w:rsidRPr="005F3540">
        <w:t xml:space="preserve">* </w:t>
      </w:r>
      <w:r w:rsidRPr="00507EFA">
        <w:rPr>
          <w:b/>
          <w:bCs/>
        </w:rPr>
        <w:t>*</w:t>
      </w:r>
      <w:r w:rsidRPr="00507EFA">
        <w:rPr>
          <w:b/>
          <w:bCs/>
          <w:u w:val="single"/>
        </w:rPr>
        <w:t>https://www.nj.gov</w:t>
      </w:r>
      <w:r>
        <w:t>*</w:t>
      </w:r>
      <w:r w:rsidRPr="00162E3D">
        <w:t xml:space="preserve"> and then use appropriate links to find the Department of Community Affairs or Division of Local Government Services.</w:t>
      </w:r>
    </w:p>
    <w:p w14:paraId="01B44D2E" w14:textId="70EE608D" w:rsidR="005F3540" w:rsidRDefault="005F3540" w:rsidP="00507EFA">
      <w:pPr>
        <w:numPr>
          <w:ilvl w:val="0"/>
          <w:numId w:val="7"/>
        </w:numPr>
        <w:spacing w:line="480" w:lineRule="auto"/>
      </w:pPr>
      <w:r>
        <w:t xml:space="preserve">(No change.) </w:t>
      </w:r>
    </w:p>
    <w:p w14:paraId="1D3E5CB6" w14:textId="77777777" w:rsidR="00472D83" w:rsidRDefault="00472D83" w:rsidP="00507EFA">
      <w:pPr>
        <w:spacing w:line="480" w:lineRule="auto"/>
      </w:pPr>
    </w:p>
    <w:p w14:paraId="5614D7BE" w14:textId="77777777" w:rsidR="00B15012" w:rsidRDefault="00B15012" w:rsidP="00810EEA">
      <w:pPr>
        <w:spacing w:line="480" w:lineRule="auto"/>
      </w:pPr>
      <w:r>
        <w:t>SUBCHAPTER 2.  LOCAL BOND LAW</w:t>
      </w:r>
    </w:p>
    <w:p w14:paraId="4E95D085" w14:textId="525E7A55" w:rsidR="00504915" w:rsidRPr="00DE7EC6" w:rsidRDefault="00504915" w:rsidP="00810EEA">
      <w:pPr>
        <w:spacing w:line="480" w:lineRule="auto"/>
      </w:pPr>
      <w:r w:rsidRPr="00DE7EC6">
        <w:t xml:space="preserve">5:30-2.9 Submission of electronic proposals for sale of bonds </w:t>
      </w:r>
    </w:p>
    <w:p w14:paraId="646D6963" w14:textId="0B690F8E" w:rsidR="00504915" w:rsidRDefault="00504915" w:rsidP="00810EEA">
      <w:pPr>
        <w:spacing w:line="480" w:lineRule="auto"/>
      </w:pPr>
      <w:r>
        <w:t>(a) Local units (including municipalities, counties, authorities</w:t>
      </w:r>
      <w:r w:rsidRPr="00507EFA">
        <w:t>,</w:t>
      </w:r>
      <w:r>
        <w:t xml:space="preserve"> and fire districts) </w:t>
      </w:r>
      <w:r w:rsidR="001D0EB6" w:rsidRPr="00775F2F">
        <w:t>*[</w:t>
      </w:r>
      <w:r w:rsidRPr="00775F2F">
        <w:t>and authorities</w:t>
      </w:r>
      <w:r w:rsidR="001D0EB6" w:rsidRPr="00775F2F">
        <w:t>]*</w:t>
      </w:r>
      <w:r>
        <w:t xml:space="preserve"> planning to issue bonds may receive proposals for the competitive or negotiated sale of such bonds through an open or closed electronic auction managed by a nationally recognized electronic securities bidding service</w:t>
      </w:r>
      <w:r w:rsidRPr="00A44B7A">
        <w:t>. For the purposes of this section, a closed auction includes the submission of electronically sealed bids that are opened at a set time and an open auction is where bidders submit bids against each other in real time</w:t>
      </w:r>
      <w:r>
        <w:t>.</w:t>
      </w:r>
    </w:p>
    <w:p w14:paraId="5470EA75" w14:textId="44646F4A" w:rsidR="00504915" w:rsidRDefault="00504915" w:rsidP="00507EFA">
      <w:pPr>
        <w:spacing w:line="480" w:lineRule="auto"/>
      </w:pPr>
      <w:r>
        <w:t>(</w:t>
      </w:r>
      <w:r w:rsidRPr="003B217C">
        <w:t>b)</w:t>
      </w:r>
      <w:r>
        <w:t xml:space="preserve"> </w:t>
      </w:r>
      <w:r w:rsidR="00337855">
        <w:t>(No change from proposal.)</w:t>
      </w:r>
    </w:p>
    <w:p w14:paraId="6EB8B038" w14:textId="357B84BF" w:rsidR="0039093F" w:rsidRPr="0039093F" w:rsidRDefault="0039093F" w:rsidP="00810EEA">
      <w:pPr>
        <w:spacing w:line="480" w:lineRule="auto"/>
        <w:jc w:val="both"/>
      </w:pPr>
    </w:p>
    <w:p w14:paraId="5627F516" w14:textId="6F39E3A2" w:rsidR="00541A32" w:rsidRDefault="0039093F" w:rsidP="00810EEA">
      <w:pPr>
        <w:spacing w:line="480" w:lineRule="auto"/>
      </w:pPr>
      <w:r w:rsidRPr="00E43111">
        <w:rPr>
          <w:bCs/>
        </w:rPr>
        <w:t>5:30-3.8 Municipal budgets, user-friendly budget section</w:t>
      </w:r>
      <w:r w:rsidRPr="00137611">
        <w:rPr>
          <w:bCs/>
        </w:rPr>
        <w:t xml:space="preserve"> </w:t>
      </w:r>
      <w:r w:rsidRPr="0054111A">
        <w:br/>
        <w:t>(a)</w:t>
      </w:r>
      <w:r w:rsidR="00541A32">
        <w:t>-</w:t>
      </w:r>
      <w:r w:rsidRPr="0054111A">
        <w:t xml:space="preserve">(c) </w:t>
      </w:r>
      <w:r w:rsidR="00541A32">
        <w:t>(No change from proposal.)</w:t>
      </w:r>
    </w:p>
    <w:p w14:paraId="4903E432" w14:textId="57D309B3" w:rsidR="0039093F" w:rsidRDefault="0039093F" w:rsidP="00810EEA">
      <w:pPr>
        <w:spacing w:line="480" w:lineRule="auto"/>
      </w:pPr>
      <w:r w:rsidRPr="0054111A">
        <w:t>(d) The user-friendly budget section shall include the following:</w:t>
      </w:r>
    </w:p>
    <w:p w14:paraId="35562782" w14:textId="77777777" w:rsidR="0039093F" w:rsidRDefault="0039093F" w:rsidP="00810EEA">
      <w:pPr>
        <w:spacing w:line="480" w:lineRule="auto"/>
        <w:ind w:firstLine="720"/>
      </w:pPr>
      <w:r w:rsidRPr="0054111A">
        <w:t xml:space="preserve">1. </w:t>
      </w:r>
      <w:r>
        <w:t>– 13. (No change.)</w:t>
      </w:r>
    </w:p>
    <w:p w14:paraId="45367BCB" w14:textId="6C2E47DA" w:rsidR="0039093F" w:rsidRDefault="0039093F" w:rsidP="00810EEA">
      <w:pPr>
        <w:spacing w:line="480" w:lineRule="auto"/>
        <w:ind w:firstLine="720"/>
        <w:rPr>
          <w:b/>
          <w:bCs/>
        </w:rPr>
      </w:pPr>
      <w:r w:rsidRPr="0054111A">
        <w:t>14. As of the final day of the prior budget year</w:t>
      </w:r>
      <w:r w:rsidRPr="00507EFA">
        <w:t>:</w:t>
      </w:r>
    </w:p>
    <w:p w14:paraId="56380538" w14:textId="623EC392" w:rsidR="0039093F" w:rsidRPr="0039093F" w:rsidRDefault="0039093F" w:rsidP="00810EEA">
      <w:pPr>
        <w:spacing w:line="480" w:lineRule="auto"/>
        <w:ind w:right="360" w:firstLine="1440"/>
      </w:pPr>
      <w:r w:rsidRPr="0039093F">
        <w:t>i.</w:t>
      </w:r>
      <w:r>
        <w:rPr>
          <w:b/>
          <w:bCs/>
        </w:rPr>
        <w:t xml:space="preserve"> </w:t>
      </w:r>
      <w:r w:rsidRPr="0039093F">
        <w:t>The</w:t>
      </w:r>
      <w:r w:rsidRPr="007944B5">
        <w:t xml:space="preserve"> gross number of days of accumulated absences</w:t>
      </w:r>
      <w:r>
        <w:t xml:space="preserve"> </w:t>
      </w:r>
      <w:r w:rsidRPr="0039093F">
        <w:t>and</w:t>
      </w:r>
      <w:r w:rsidRPr="007944B5">
        <w:t xml:space="preserve"> the dollar value </w:t>
      </w:r>
      <w:r w:rsidRPr="00507EFA">
        <w:t xml:space="preserve">of </w:t>
      </w:r>
      <w:r w:rsidRPr="0039093F">
        <w:t>the same as of the final day of the prior budget year, broken down by bargaining unit in the case of unionized employees, and by individual position in the case of non-unionized employees with those non-union employees holding more than one position reported based on the accumulated absence liability for all positions held;</w:t>
      </w:r>
    </w:p>
    <w:p w14:paraId="3E2D1374" w14:textId="3C2E81FD" w:rsidR="0039093F" w:rsidRDefault="0039093F" w:rsidP="00810EEA">
      <w:pPr>
        <w:spacing w:line="480" w:lineRule="auto"/>
        <w:ind w:firstLine="1440"/>
        <w:rPr>
          <w:b/>
          <w:bCs/>
        </w:rPr>
      </w:pPr>
      <w:r w:rsidRPr="0039093F">
        <w:t xml:space="preserve">ii. </w:t>
      </w:r>
      <w:r w:rsidR="00772EEE">
        <w:t>(No change from proposal.)</w:t>
      </w:r>
    </w:p>
    <w:p w14:paraId="044A4CE6" w14:textId="5F3D9F06" w:rsidR="00772EEE" w:rsidRDefault="00772EEE" w:rsidP="00810EEA">
      <w:pPr>
        <w:spacing w:line="480" w:lineRule="auto"/>
        <w:ind w:right="360" w:firstLine="1440"/>
        <w:rPr>
          <w:b/>
          <w:bCs/>
        </w:rPr>
      </w:pPr>
      <w:r>
        <w:t>*[</w:t>
      </w:r>
      <w:r w:rsidR="0039093F" w:rsidRPr="00056BD8">
        <w:t>iii.</w:t>
      </w:r>
      <w:r w:rsidR="0039093F">
        <w:rPr>
          <w:b/>
          <w:bCs/>
        </w:rPr>
        <w:t xml:space="preserve"> </w:t>
      </w:r>
      <w:r w:rsidR="0039093F" w:rsidRPr="0039093F">
        <w:t>Each individual position, regardless of whether part of a collective bargaining unit, for which an individual serving therein is subject to restrictions on accumulated absence compensation and/or accumulation pursuant to law.</w:t>
      </w:r>
      <w:r w:rsidR="0039093F">
        <w:t>]*</w:t>
      </w:r>
      <w:r w:rsidR="0039093F">
        <w:rPr>
          <w:b/>
          <w:bCs/>
        </w:rPr>
        <w:t xml:space="preserve"> </w:t>
      </w:r>
      <w:bookmarkStart w:id="9" w:name="_Hlk110504902"/>
    </w:p>
    <w:p w14:paraId="6250285F" w14:textId="669B9723" w:rsidR="0039093F" w:rsidRPr="00580749" w:rsidRDefault="0039093F" w:rsidP="00810EEA">
      <w:pPr>
        <w:spacing w:line="480" w:lineRule="auto"/>
        <w:ind w:right="360" w:firstLine="1440"/>
        <w:rPr>
          <w:b/>
          <w:bCs/>
        </w:rPr>
      </w:pPr>
      <w:r>
        <w:rPr>
          <w:b/>
          <w:bCs/>
        </w:rPr>
        <w:t>*</w:t>
      </w:r>
      <w:r w:rsidR="00772EEE">
        <w:rPr>
          <w:b/>
          <w:bCs/>
        </w:rPr>
        <w:t xml:space="preserve">iii. </w:t>
      </w:r>
      <w:r w:rsidRPr="0039093F">
        <w:rPr>
          <w:b/>
          <w:bCs/>
        </w:rPr>
        <w:t xml:space="preserve">The number of individuals, regardless of whether part of a collective bargaining unit, that are </w:t>
      </w:r>
      <w:bookmarkStart w:id="10" w:name="_Hlk108708516"/>
      <w:r w:rsidRPr="0039093F">
        <w:rPr>
          <w:b/>
          <w:bCs/>
        </w:rPr>
        <w:t xml:space="preserve">subject to restrictions on accumulated absence compensation and/or accumulation </w:t>
      </w:r>
      <w:bookmarkEnd w:id="10"/>
      <w:r w:rsidRPr="0039093F">
        <w:rPr>
          <w:b/>
          <w:bCs/>
        </w:rPr>
        <w:t>pursuant to P.L. 2007, c. 92 or P.L. 2010, c. 3</w:t>
      </w:r>
      <w:bookmarkEnd w:id="9"/>
      <w:r>
        <w:rPr>
          <w:b/>
          <w:bCs/>
        </w:rPr>
        <w:t>.*</w:t>
      </w:r>
    </w:p>
    <w:p w14:paraId="3829BF8B" w14:textId="77777777" w:rsidR="0039093F" w:rsidRDefault="0039093F" w:rsidP="00810EEA">
      <w:pPr>
        <w:spacing w:line="480" w:lineRule="auto"/>
        <w:ind w:left="806"/>
      </w:pPr>
      <w:r w:rsidRPr="0054111A">
        <w:t xml:space="preserve">15. </w:t>
      </w:r>
      <w:r>
        <w:t>– 20</w:t>
      </w:r>
      <w:r w:rsidRPr="0054111A">
        <w:t>.</w:t>
      </w:r>
      <w:r>
        <w:t xml:space="preserve"> (No change.)</w:t>
      </w:r>
    </w:p>
    <w:p w14:paraId="62DFF482" w14:textId="77777777" w:rsidR="00772EEE" w:rsidRDefault="00772EEE" w:rsidP="00507EFA">
      <w:pPr>
        <w:spacing w:line="480" w:lineRule="auto"/>
        <w:ind w:left="806"/>
      </w:pPr>
    </w:p>
    <w:p w14:paraId="06F13818" w14:textId="749C04A4" w:rsidR="0039093F" w:rsidRPr="007D38E6" w:rsidRDefault="0039093F" w:rsidP="00810EEA">
      <w:pPr>
        <w:spacing w:line="480" w:lineRule="auto"/>
      </w:pPr>
      <w:r w:rsidRPr="007D38E6">
        <w:t xml:space="preserve">5:30-4.5 Forms and </w:t>
      </w:r>
      <w:r>
        <w:t>c</w:t>
      </w:r>
      <w:r w:rsidRPr="007D38E6">
        <w:t>ontent</w:t>
      </w:r>
    </w:p>
    <w:p w14:paraId="6F01B520" w14:textId="01D33DB6" w:rsidR="0039093F" w:rsidRDefault="0039093F" w:rsidP="00810EEA">
      <w:pPr>
        <w:spacing w:line="480" w:lineRule="auto"/>
      </w:pPr>
      <w:r>
        <w:t>(a)</w:t>
      </w:r>
      <w:r w:rsidR="001E25E4">
        <w:t>-</w:t>
      </w:r>
      <w:r>
        <w:t xml:space="preserve">(b) (No change.) </w:t>
      </w:r>
    </w:p>
    <w:p w14:paraId="2F8E921C" w14:textId="09951556" w:rsidR="0039093F" w:rsidRPr="00E43111" w:rsidRDefault="0039093F" w:rsidP="00810EEA">
      <w:pPr>
        <w:spacing w:line="480" w:lineRule="auto"/>
        <w:rPr>
          <w:b/>
          <w:bCs/>
        </w:rPr>
      </w:pPr>
      <w:r>
        <w:t>(c) Capital program forms rules are as follows</w:t>
      </w:r>
      <w:r w:rsidRPr="0039093F">
        <w:t>:</w:t>
      </w:r>
    </w:p>
    <w:p w14:paraId="3DB634BC" w14:textId="77777777" w:rsidR="0039093F" w:rsidRDefault="0039093F" w:rsidP="00810EEA">
      <w:pPr>
        <w:spacing w:line="480" w:lineRule="auto"/>
        <w:ind w:firstLine="720"/>
      </w:pPr>
      <w:r>
        <w:t xml:space="preserve">1. (No change.) </w:t>
      </w:r>
    </w:p>
    <w:p w14:paraId="0B88199C" w14:textId="2460E91E" w:rsidR="0039093F" w:rsidRDefault="0039093F" w:rsidP="00810EEA">
      <w:pPr>
        <w:spacing w:line="480" w:lineRule="auto"/>
        <w:ind w:firstLine="720"/>
      </w:pPr>
      <w:r>
        <w:t xml:space="preserve">2. </w:t>
      </w:r>
      <w:r w:rsidRPr="005672F8">
        <w:t xml:space="preserve">A municipality with population under 10,000 </w:t>
      </w:r>
      <w:r w:rsidRPr="0039093F">
        <w:t>that does not own a water system</w:t>
      </w:r>
      <w:r>
        <w:rPr>
          <w:b/>
          <w:bCs/>
        </w:rPr>
        <w:t xml:space="preserve"> </w:t>
      </w:r>
      <w:r w:rsidRPr="005672F8">
        <w:t>may discontinue annual capital program submissions whenever it shall, in compliance with the terms of this</w:t>
      </w:r>
      <w:r w:rsidRPr="0039093F">
        <w:t xml:space="preserve"> section</w:t>
      </w:r>
      <w:r w:rsidRPr="005672F8">
        <w:t>, have had no capital budgets for three consecutive years provided</w:t>
      </w:r>
      <w:r w:rsidR="00187436" w:rsidRPr="00A73C21">
        <w:t>*[</w:t>
      </w:r>
      <w:r w:rsidRPr="00A73C21">
        <w:t>,</w:t>
      </w:r>
      <w:r w:rsidR="00187436" w:rsidRPr="00A73C21">
        <w:t>]*</w:t>
      </w:r>
      <w:r w:rsidRPr="005672F8">
        <w:t xml:space="preserve"> that the capital program shall be reinstated when a capital budget is adopted.</w:t>
      </w:r>
      <w:r>
        <w:t xml:space="preserve">  </w:t>
      </w:r>
    </w:p>
    <w:p w14:paraId="7F4B3C8D" w14:textId="77777777" w:rsidR="0039093F" w:rsidRDefault="0039093F" w:rsidP="00810EEA">
      <w:pPr>
        <w:spacing w:line="480" w:lineRule="auto"/>
        <w:rPr>
          <w:b/>
          <w:bCs/>
        </w:rPr>
      </w:pPr>
    </w:p>
    <w:p w14:paraId="7AD7B597" w14:textId="77777777" w:rsidR="00F2158A" w:rsidRPr="00F2158A" w:rsidRDefault="00F2158A" w:rsidP="00810EEA">
      <w:pPr>
        <w:spacing w:line="480" w:lineRule="auto"/>
      </w:pPr>
      <w:r w:rsidRPr="00F2158A">
        <w:t>5:30-5.8 Chart of accounts for municipalities and counties</w:t>
      </w:r>
    </w:p>
    <w:p w14:paraId="405E53BF" w14:textId="4ACFF73D" w:rsidR="00F2158A" w:rsidRDefault="00F2158A" w:rsidP="00810EEA">
      <w:pPr>
        <w:spacing w:line="480" w:lineRule="auto"/>
        <w:ind w:firstLine="720"/>
      </w:pPr>
      <w:r w:rsidRPr="00F2158A">
        <w:t>Municipalities and counties shall</w:t>
      </w:r>
      <w:r>
        <w:rPr>
          <w:b/>
          <w:bCs/>
        </w:rPr>
        <w:t xml:space="preserve"> </w:t>
      </w:r>
      <w:r w:rsidRPr="00507EFA">
        <w:t>*[</w:t>
      </w:r>
      <w:r w:rsidRPr="00F91C6C">
        <w:t>implement for their general accounting systems</w:t>
      </w:r>
      <w:r w:rsidRPr="00507EFA">
        <w:t>]*</w:t>
      </w:r>
      <w:r>
        <w:rPr>
          <w:b/>
          <w:bCs/>
        </w:rPr>
        <w:t xml:space="preserve"> *incorporate* </w:t>
      </w:r>
      <w:r w:rsidRPr="0012117D">
        <w:t>the Flexible Chart of Account (FCOA) codes promulgated by the Director</w:t>
      </w:r>
      <w:r w:rsidRPr="00507EFA">
        <w:t>*[</w:t>
      </w:r>
      <w:r w:rsidRPr="00F91C6C">
        <w:t>.</w:t>
      </w:r>
      <w:r w:rsidRPr="00507EFA">
        <w:t xml:space="preserve"> </w:t>
      </w:r>
      <w:r w:rsidRPr="00F91C6C">
        <w:t>Such FCOA codes shall be incorporated</w:t>
      </w:r>
      <w:r w:rsidRPr="00507EFA">
        <w:t>]*</w:t>
      </w:r>
      <w:r>
        <w:rPr>
          <w:b/>
          <w:bCs/>
        </w:rPr>
        <w:t xml:space="preserve"> </w:t>
      </w:r>
      <w:r w:rsidRPr="00F2158A">
        <w:t>into the annual budget, annual audit, and all other financial statements.</w:t>
      </w:r>
    </w:p>
    <w:p w14:paraId="6BE3EA01" w14:textId="77777777" w:rsidR="00EB345A" w:rsidRDefault="00EB345A" w:rsidP="00507EFA">
      <w:pPr>
        <w:spacing w:line="480" w:lineRule="auto"/>
        <w:ind w:firstLine="720"/>
      </w:pPr>
    </w:p>
    <w:p w14:paraId="5801A0E3" w14:textId="0067FEE8" w:rsidR="00FA208E" w:rsidRDefault="00FA208E" w:rsidP="00810EEA">
      <w:pPr>
        <w:spacing w:line="480" w:lineRule="auto"/>
      </w:pPr>
      <w:r>
        <w:t>SUBCHAPTER 6. ANNUAL AUDIT</w:t>
      </w:r>
    </w:p>
    <w:p w14:paraId="7E2CEF86" w14:textId="3578CAF0" w:rsidR="00FA208E" w:rsidRPr="000E2CE9" w:rsidRDefault="00FA208E" w:rsidP="00810EEA">
      <w:pPr>
        <w:spacing w:line="480" w:lineRule="auto"/>
      </w:pPr>
      <w:r w:rsidRPr="000E2CE9">
        <w:t xml:space="preserve">5:30-6.1 Uniform accounting system for local units </w:t>
      </w:r>
    </w:p>
    <w:p w14:paraId="1CEDE1BE" w14:textId="38B4DA55" w:rsidR="00FA208E" w:rsidRDefault="00FA208E" w:rsidP="00810EEA">
      <w:pPr>
        <w:spacing w:line="480" w:lineRule="auto"/>
      </w:pPr>
      <w:r>
        <w:t xml:space="preserve">(a) </w:t>
      </w:r>
      <w:r w:rsidRPr="00D62309">
        <w:t>The Requirements of Audit that have been promulgated for municipalities, and counties, which are deemed to include the county surrogate's office and the county probation department, are considered as minimum requirements and should be elaborated upon whenever, in the judgment of the registered municipal accountant, it is required.</w:t>
      </w:r>
      <w:r>
        <w:t xml:space="preserve"> </w:t>
      </w:r>
      <w:r w:rsidRPr="00FA208E">
        <w:t>The Requirements of Audit shall also apply to regional service agencies</w:t>
      </w:r>
      <w:r w:rsidRPr="00E1208A">
        <w:rPr>
          <w:b/>
          <w:bCs/>
        </w:rPr>
        <w:t xml:space="preserve"> </w:t>
      </w:r>
      <w:bookmarkStart w:id="11" w:name="_Hlk133597300"/>
      <w:r w:rsidRPr="00507EFA">
        <w:t>*[</w:t>
      </w:r>
      <w:r w:rsidRPr="00087257">
        <w:t>created by a municipality or county</w:t>
      </w:r>
      <w:r w:rsidRPr="00507EFA">
        <w:t>]*</w:t>
      </w:r>
      <w:r w:rsidR="00087257">
        <w:t xml:space="preserve"> </w:t>
      </w:r>
      <w:r>
        <w:rPr>
          <w:b/>
          <w:bCs/>
        </w:rPr>
        <w:t>*whose constituent members are solely made up of municipalities and/or counties*</w:t>
      </w:r>
      <w:r w:rsidRPr="00507EFA">
        <w:t>.</w:t>
      </w:r>
      <w:bookmarkEnd w:id="11"/>
    </w:p>
    <w:p w14:paraId="6CF9E573" w14:textId="77777777" w:rsidR="00FA208E" w:rsidRDefault="00FA208E" w:rsidP="00810EEA">
      <w:pPr>
        <w:spacing w:line="480" w:lineRule="auto"/>
      </w:pPr>
      <w:r>
        <w:t>(b) (No change.)</w:t>
      </w:r>
    </w:p>
    <w:p w14:paraId="49E46C28" w14:textId="77777777" w:rsidR="00FA208E" w:rsidRDefault="00FA208E" w:rsidP="00810EEA">
      <w:pPr>
        <w:spacing w:line="480" w:lineRule="auto"/>
      </w:pPr>
      <w:r>
        <w:t xml:space="preserve">(c) In addition to the Requirements of Audit, the registered municipal accountant of each </w:t>
      </w:r>
      <w:r w:rsidRPr="00D62309">
        <w:t>local</w:t>
      </w:r>
      <w:r w:rsidRPr="00D62309">
        <w:rPr>
          <w:strike/>
        </w:rPr>
        <w:t xml:space="preserve"> </w:t>
      </w:r>
      <w:r w:rsidRPr="00D62309">
        <w:t>unit</w:t>
      </w:r>
      <w:r>
        <w:t xml:space="preserve"> shall also utilize the requirements of the following authoritative resources, incorporated herein by reference, in conducting the annual audit</w:t>
      </w:r>
      <w:r w:rsidRPr="00507EFA">
        <w:t>,</w:t>
      </w:r>
      <w:r>
        <w:t xml:space="preserve"> as appropriate and applicable: </w:t>
      </w:r>
    </w:p>
    <w:p w14:paraId="5B160C47" w14:textId="77777777" w:rsidR="00FA208E" w:rsidRDefault="00FA208E" w:rsidP="00810EEA">
      <w:pPr>
        <w:spacing w:line="480" w:lineRule="auto"/>
        <w:ind w:firstLine="720"/>
      </w:pPr>
      <w:r>
        <w:t>1. (No change.)</w:t>
      </w:r>
    </w:p>
    <w:p w14:paraId="77E1E026" w14:textId="1CDAD64F" w:rsidR="00FA208E" w:rsidRDefault="00FA208E" w:rsidP="00810EEA">
      <w:pPr>
        <w:spacing w:line="480" w:lineRule="auto"/>
        <w:ind w:firstLine="720"/>
      </w:pPr>
      <w:r>
        <w:t>2. Government Accounting Standards Board with regard to disclosure of notes to the financial statements</w:t>
      </w:r>
      <w:r w:rsidRPr="00507EFA">
        <w:t>,</w:t>
      </w:r>
      <w:r>
        <w:rPr>
          <w:b/>
          <w:bCs/>
        </w:rPr>
        <w:t xml:space="preserve"> </w:t>
      </w:r>
      <w:r w:rsidRPr="00FA208E">
        <w:t>except that municipalities, counties, and regional service agencies</w:t>
      </w:r>
      <w:r>
        <w:rPr>
          <w:b/>
          <w:bCs/>
        </w:rPr>
        <w:t xml:space="preserve"> *whose constituent members are solely made up of municipalities and/or counties* </w:t>
      </w:r>
      <w:r w:rsidRPr="00FA208E">
        <w:t>may use the most recent available audited GASB 68 and GASB 75 financial information published by the New Jersey Department of the Treasury, Division of Pensions and Benefits;</w:t>
      </w:r>
      <w:r>
        <w:t xml:space="preserve"> </w:t>
      </w:r>
    </w:p>
    <w:p w14:paraId="4276C4F3" w14:textId="539EF88E" w:rsidR="00FA208E" w:rsidRDefault="00FA208E" w:rsidP="00FE7B71">
      <w:pPr>
        <w:spacing w:line="480" w:lineRule="auto"/>
        <w:ind w:firstLine="720"/>
      </w:pPr>
      <w:r w:rsidRPr="00FA208E">
        <w:t xml:space="preserve">3. </w:t>
      </w:r>
      <w:r w:rsidR="00FE7B71">
        <w:t>-5. (No change from proposal.)</w:t>
      </w:r>
    </w:p>
    <w:p w14:paraId="616E750B" w14:textId="12FEAB88" w:rsidR="00FA208E" w:rsidRPr="00F316AE" w:rsidRDefault="00FA208E" w:rsidP="00810EEA">
      <w:pPr>
        <w:spacing w:line="480" w:lineRule="auto"/>
      </w:pPr>
      <w:r w:rsidRPr="00F316AE">
        <w:t xml:space="preserve">(d) </w:t>
      </w:r>
      <w:r w:rsidR="00DA71E6">
        <w:t>(No change from proposal.)</w:t>
      </w:r>
    </w:p>
    <w:p w14:paraId="658D0DDF" w14:textId="1E541B61" w:rsidR="00FA208E" w:rsidRDefault="00FA208E" w:rsidP="00810EEA">
      <w:pPr>
        <w:spacing w:line="480" w:lineRule="auto"/>
      </w:pPr>
      <w:r w:rsidRPr="00262141">
        <w:t>(e) As used in this section, the term “local unit” shall mean a municipality, county, and any regional services agency</w:t>
      </w:r>
      <w:r w:rsidRPr="00D62309">
        <w:rPr>
          <w:b/>
          <w:bCs/>
        </w:rPr>
        <w:t xml:space="preserve"> </w:t>
      </w:r>
      <w:r w:rsidR="00F316AE" w:rsidRPr="00507EFA">
        <w:t>*[</w:t>
      </w:r>
      <w:r w:rsidR="00F316AE" w:rsidRPr="00DA71E6">
        <w:t>created by a municipality or county</w:t>
      </w:r>
      <w:r w:rsidR="00F316AE" w:rsidRPr="00507EFA">
        <w:t>]*</w:t>
      </w:r>
      <w:r w:rsidR="00DA71E6">
        <w:rPr>
          <w:b/>
          <w:bCs/>
        </w:rPr>
        <w:t xml:space="preserve"> </w:t>
      </w:r>
      <w:r w:rsidR="00F316AE">
        <w:rPr>
          <w:b/>
          <w:bCs/>
        </w:rPr>
        <w:t>*whose constituent members are solely made up of municipalities and/or counties*</w:t>
      </w:r>
      <w:r w:rsidR="00F316AE" w:rsidRPr="00507EFA">
        <w:t>.</w:t>
      </w:r>
    </w:p>
    <w:p w14:paraId="68C09736" w14:textId="77777777" w:rsidR="00DA71E6" w:rsidRDefault="00DA71E6" w:rsidP="00507EFA">
      <w:pPr>
        <w:spacing w:line="480" w:lineRule="auto"/>
        <w:rPr>
          <w:b/>
          <w:bCs/>
        </w:rPr>
      </w:pPr>
    </w:p>
    <w:p w14:paraId="7B7F7E0D" w14:textId="77777777" w:rsidR="00F2158A" w:rsidRPr="00F2158A" w:rsidRDefault="00F2158A" w:rsidP="00810EEA">
      <w:pPr>
        <w:spacing w:line="480" w:lineRule="auto"/>
      </w:pPr>
      <w:r w:rsidRPr="00F2158A">
        <w:t xml:space="preserve">5:30-6.4 </w:t>
      </w:r>
      <w:r w:rsidRPr="00C00FB1">
        <w:t>Synopsis of audit</w:t>
      </w:r>
    </w:p>
    <w:p w14:paraId="6513AC1C" w14:textId="48ECC625" w:rsidR="00F2158A" w:rsidRPr="00F2158A" w:rsidRDefault="00F2158A" w:rsidP="00810EEA">
      <w:pPr>
        <w:spacing w:line="480" w:lineRule="auto"/>
      </w:pPr>
      <w:r w:rsidRPr="00F2158A">
        <w:t>(a) Within 30 days of receipt of the annual audit, the clerk of the county board of commissioners, the municipal clerk, or the secretary of the regional service</w:t>
      </w:r>
      <w:r w:rsidR="004C2B97">
        <w:t>*[</w:t>
      </w:r>
      <w:r w:rsidRPr="00F2158A">
        <w:t>s</w:t>
      </w:r>
      <w:r w:rsidR="00187436">
        <w:t>]*</w:t>
      </w:r>
      <w:r w:rsidRPr="00F2158A">
        <w:t xml:space="preserve"> agency, as applicable, shall have a synopsis of audit published at least once in the official newspaper of the local unit, if there is one, or if there is none, in a newspaper published in the local unit.  If there is no newspaper published within the local unit, it shall be published in a newspaper having a general circulation in the local unit. The synopsis of audit shall include the following:</w:t>
      </w:r>
    </w:p>
    <w:p w14:paraId="0B666D8F" w14:textId="1C476F6C" w:rsidR="00F2158A" w:rsidRPr="00F2158A" w:rsidRDefault="00F2158A" w:rsidP="004C2B97">
      <w:pPr>
        <w:spacing w:line="480" w:lineRule="auto"/>
        <w:ind w:firstLine="720"/>
      </w:pPr>
      <w:r w:rsidRPr="00F2158A">
        <w:t>1.</w:t>
      </w:r>
      <w:r w:rsidR="004C2B97">
        <w:t>-3. (No change from proposal.)</w:t>
      </w:r>
    </w:p>
    <w:p w14:paraId="7385C716" w14:textId="0C401635" w:rsidR="00F2158A" w:rsidRPr="00F2158A" w:rsidRDefault="00F2158A" w:rsidP="00810EEA">
      <w:pPr>
        <w:spacing w:line="480" w:lineRule="auto"/>
        <w:ind w:firstLine="720"/>
      </w:pPr>
      <w:r w:rsidRPr="00F2158A">
        <w:t>4. If the annual audit contains one or more findings, a statement that a corrective action plan outlining actions to be taken to correct the finding or findings will be placed on file for public inspection with the clerk of the county board of commissioners</w:t>
      </w:r>
      <w:r w:rsidR="00D86C22" w:rsidRPr="00507EFA">
        <w:rPr>
          <w:b/>
          <w:bCs/>
        </w:rPr>
        <w:t>*,*</w:t>
      </w:r>
      <w:r w:rsidR="00D11255">
        <w:t xml:space="preserve"> </w:t>
      </w:r>
      <w:r w:rsidR="00D86C22">
        <w:t>*[</w:t>
      </w:r>
      <w:r w:rsidRPr="00F2158A">
        <w:t>or</w:t>
      </w:r>
      <w:r w:rsidR="00D86C22">
        <w:t>]*</w:t>
      </w:r>
      <w:r w:rsidRPr="00F2158A">
        <w:t xml:space="preserve"> the municipal clerk,</w:t>
      </w:r>
      <w:r w:rsidR="00D86C22">
        <w:t xml:space="preserve"> </w:t>
      </w:r>
      <w:r w:rsidR="00D86C22" w:rsidRPr="00507EFA">
        <w:rPr>
          <w:b/>
          <w:bCs/>
        </w:rPr>
        <w:t>*</w:t>
      </w:r>
      <w:r w:rsidR="00D86C22" w:rsidRPr="00D86C22">
        <w:rPr>
          <w:b/>
          <w:bCs/>
        </w:rPr>
        <w:t>or the secretary of the regional service agency,</w:t>
      </w:r>
      <w:r w:rsidR="00D86C22" w:rsidRPr="00507EFA">
        <w:rPr>
          <w:b/>
          <w:bCs/>
        </w:rPr>
        <w:t>*</w:t>
      </w:r>
      <w:r w:rsidRPr="00F2158A">
        <w:t xml:space="preserve"> as applicable.  The statement shall include the date on which the corrective action plan will be on file with the clerk</w:t>
      </w:r>
      <w:r w:rsidR="00D86C22">
        <w:t xml:space="preserve"> </w:t>
      </w:r>
      <w:r w:rsidR="00D86C22" w:rsidRPr="00507EFA">
        <w:rPr>
          <w:b/>
          <w:bCs/>
        </w:rPr>
        <w:t>*</w:t>
      </w:r>
      <w:r w:rsidR="00D86C22" w:rsidRPr="00D86C22">
        <w:rPr>
          <w:b/>
          <w:bCs/>
        </w:rPr>
        <w:t>or secretary, as applicable</w:t>
      </w:r>
      <w:r w:rsidR="00D86C22" w:rsidRPr="00507EFA">
        <w:rPr>
          <w:b/>
          <w:bCs/>
        </w:rPr>
        <w:t>*</w:t>
      </w:r>
      <w:r w:rsidRPr="00F2158A">
        <w:t xml:space="preserve">, which date shall be no later than 60 days from the date on which the registered municipal accountant filed the completed annual audit with the local unit.  </w:t>
      </w:r>
    </w:p>
    <w:p w14:paraId="6E338369" w14:textId="3CE7BE36" w:rsidR="00F2158A" w:rsidRDefault="00F2158A" w:rsidP="00810EEA">
      <w:pPr>
        <w:spacing w:line="480" w:lineRule="auto"/>
      </w:pPr>
      <w:r w:rsidRPr="00F2158A">
        <w:t>(b) If the clerk of the county board of commissioners</w:t>
      </w:r>
      <w:r w:rsidR="002E3A57" w:rsidRPr="00507EFA">
        <w:rPr>
          <w:b/>
          <w:bCs/>
        </w:rPr>
        <w:t>*,</w:t>
      </w:r>
      <w:r w:rsidR="00031A36">
        <w:rPr>
          <w:b/>
          <w:bCs/>
        </w:rPr>
        <w:t xml:space="preserve">* </w:t>
      </w:r>
      <w:r w:rsidR="002E3A57">
        <w:t>*[</w:t>
      </w:r>
      <w:r w:rsidRPr="00F2158A">
        <w:t>or</w:t>
      </w:r>
      <w:r w:rsidR="002E3A57">
        <w:t>]*</w:t>
      </w:r>
      <w:r w:rsidRPr="00F2158A">
        <w:t xml:space="preserve"> the municipal clerk, </w:t>
      </w:r>
      <w:r w:rsidR="002E3A57" w:rsidRPr="00507EFA">
        <w:rPr>
          <w:b/>
          <w:bCs/>
        </w:rPr>
        <w:t>*</w:t>
      </w:r>
      <w:r w:rsidR="002E3A57" w:rsidRPr="00D86C22">
        <w:rPr>
          <w:b/>
          <w:bCs/>
        </w:rPr>
        <w:t>or the secretary of the regional service agency,</w:t>
      </w:r>
      <w:r w:rsidR="002E3A57" w:rsidRPr="00507EFA">
        <w:rPr>
          <w:b/>
          <w:bCs/>
        </w:rPr>
        <w:t>*</w:t>
      </w:r>
      <w:r w:rsidR="00031A36">
        <w:t xml:space="preserve"> </w:t>
      </w:r>
      <w:r w:rsidRPr="00F2158A">
        <w:t>as applicable, fails to have publication of the synopsis and recommendations made within 30 days of receipt of the annual audit, the clerk shall be subject to a fine of $10.00 payable to the local unit for each day after the expiration of the 30 days that such publication fails to appear.</w:t>
      </w:r>
    </w:p>
    <w:p w14:paraId="1CA629D8" w14:textId="77777777" w:rsidR="00031A36" w:rsidRPr="00F2158A" w:rsidRDefault="00031A36" w:rsidP="00507EFA">
      <w:pPr>
        <w:spacing w:line="480" w:lineRule="auto"/>
      </w:pPr>
    </w:p>
    <w:p w14:paraId="02A9D9F2" w14:textId="77777777" w:rsidR="00F2158A" w:rsidRPr="00F2158A" w:rsidRDefault="00F2158A" w:rsidP="00810EEA">
      <w:pPr>
        <w:spacing w:line="480" w:lineRule="auto"/>
      </w:pPr>
      <w:bookmarkStart w:id="12" w:name="_Hlk134187090"/>
      <w:r w:rsidRPr="00007FCF">
        <w:t>5:30-6.5</w:t>
      </w:r>
      <w:bookmarkEnd w:id="12"/>
      <w:r w:rsidRPr="00007FCF">
        <w:t xml:space="preserve"> Certification of governing body</w:t>
      </w:r>
      <w:r w:rsidRPr="00F2158A">
        <w:t xml:space="preserve"> </w:t>
      </w:r>
    </w:p>
    <w:p w14:paraId="491AD3CF" w14:textId="35BE0413" w:rsidR="00F2158A" w:rsidRPr="00F2158A" w:rsidRDefault="00F2158A" w:rsidP="00810EEA">
      <w:pPr>
        <w:spacing w:line="480" w:lineRule="auto"/>
      </w:pPr>
      <w:r w:rsidRPr="00F2158A">
        <w:t>(a) The annual audit of accounting records and transactions required of every local unit pursuant to N.J.S.A. 40A:5-4 shall be filed by the local unit's registered municipal accountant with the clerk of the board of county commissioners</w:t>
      </w:r>
      <w:r w:rsidR="00AD6262" w:rsidRPr="00507EFA">
        <w:rPr>
          <w:b/>
          <w:bCs/>
        </w:rPr>
        <w:t>*,</w:t>
      </w:r>
      <w:r w:rsidR="00031A36">
        <w:rPr>
          <w:b/>
          <w:bCs/>
        </w:rPr>
        <w:t>*</w:t>
      </w:r>
      <w:r w:rsidR="00031A36">
        <w:t xml:space="preserve"> </w:t>
      </w:r>
      <w:r w:rsidR="00AD6262">
        <w:t>*[</w:t>
      </w:r>
      <w:r w:rsidR="00AD6262" w:rsidRPr="00F2158A">
        <w:t>or</w:t>
      </w:r>
      <w:r w:rsidR="00AD6262">
        <w:t>]*</w:t>
      </w:r>
      <w:r w:rsidR="00AD6262" w:rsidRPr="00F2158A">
        <w:t xml:space="preserve"> </w:t>
      </w:r>
      <w:r w:rsidR="00666979">
        <w:rPr>
          <w:b/>
          <w:bCs/>
        </w:rPr>
        <w:t xml:space="preserve">*the* </w:t>
      </w:r>
      <w:r w:rsidRPr="00F2158A">
        <w:t xml:space="preserve">municipal clerk </w:t>
      </w:r>
      <w:r w:rsidR="00AD6262" w:rsidRPr="00507EFA">
        <w:rPr>
          <w:b/>
          <w:bCs/>
        </w:rPr>
        <w:t>*</w:t>
      </w:r>
      <w:r w:rsidR="00DB7465">
        <w:rPr>
          <w:b/>
          <w:bCs/>
        </w:rPr>
        <w:t xml:space="preserve">, </w:t>
      </w:r>
      <w:r w:rsidR="00AD6262" w:rsidRPr="00D86C22">
        <w:rPr>
          <w:b/>
          <w:bCs/>
        </w:rPr>
        <w:t>or the secretary of the regional service agency,</w:t>
      </w:r>
      <w:r w:rsidR="00AD6262">
        <w:rPr>
          <w:b/>
          <w:bCs/>
        </w:rPr>
        <w:t xml:space="preserve"> as applicable,</w:t>
      </w:r>
      <w:r w:rsidR="00AD6262" w:rsidRPr="00507EFA">
        <w:rPr>
          <w:b/>
          <w:bCs/>
        </w:rPr>
        <w:t>*</w:t>
      </w:r>
      <w:r w:rsidR="00561F06">
        <w:t xml:space="preserve"> </w:t>
      </w:r>
      <w:r w:rsidRPr="00F2158A">
        <w:t>pursuant to N.J.S.A. 40A:5-6, and a copy shall be delivered to each member of the governing body.</w:t>
      </w:r>
    </w:p>
    <w:p w14:paraId="253C7D33" w14:textId="41084643" w:rsidR="00F2158A" w:rsidRPr="00F2158A" w:rsidRDefault="00F2158A" w:rsidP="00810EEA">
      <w:pPr>
        <w:spacing w:line="480" w:lineRule="auto"/>
      </w:pPr>
      <w:r w:rsidRPr="00F2158A">
        <w:t xml:space="preserve">(b) The governing body of each local unit shall, by resolution, certify to the Local Finance Board that all members of the governing body have personally reviewed, at a minimum, </w:t>
      </w:r>
      <w:r w:rsidR="00D069FA" w:rsidRPr="00007FCF">
        <w:t>*[</w:t>
      </w:r>
      <w:r w:rsidRPr="00007FCF">
        <w:t>the sections of the annual audit entitled:</w:t>
      </w:r>
      <w:r w:rsidR="00D069FA" w:rsidRPr="00007FCF">
        <w:t>]*</w:t>
      </w:r>
      <w:r w:rsidRPr="00F2158A">
        <w:t xml:space="preserve"> all audit findings, comments, and recommendations.</w:t>
      </w:r>
    </w:p>
    <w:p w14:paraId="1C9BE592" w14:textId="7B8A4644" w:rsidR="00F2158A" w:rsidRPr="00F2158A" w:rsidRDefault="00F2158A" w:rsidP="00810EEA">
      <w:pPr>
        <w:spacing w:line="480" w:lineRule="auto"/>
        <w:ind w:firstLine="720"/>
      </w:pPr>
      <w:r w:rsidRPr="00F2158A">
        <w:t xml:space="preserve">1. </w:t>
      </w:r>
      <w:r w:rsidR="00DB7465">
        <w:t>–</w:t>
      </w:r>
      <w:r w:rsidRPr="00F2158A">
        <w:t xml:space="preserve"> 2. (No change.)</w:t>
      </w:r>
    </w:p>
    <w:p w14:paraId="23C2D5ED" w14:textId="02B69C36" w:rsidR="00F2158A" w:rsidRDefault="00F2158A" w:rsidP="00810EEA">
      <w:pPr>
        <w:spacing w:line="480" w:lineRule="auto"/>
      </w:pPr>
      <w:r w:rsidRPr="00F2158A">
        <w:t xml:space="preserve">(c) </w:t>
      </w:r>
      <w:r w:rsidR="00561F06">
        <w:t>(No change from proposal.)</w:t>
      </w:r>
    </w:p>
    <w:p w14:paraId="03B53761" w14:textId="77777777" w:rsidR="00561F06" w:rsidRPr="00F2158A" w:rsidRDefault="00561F06" w:rsidP="00507EFA">
      <w:pPr>
        <w:spacing w:line="480" w:lineRule="auto"/>
        <w:rPr>
          <w:b/>
          <w:bCs/>
        </w:rPr>
      </w:pPr>
    </w:p>
    <w:p w14:paraId="7D4CAB91" w14:textId="77777777" w:rsidR="00F2158A" w:rsidRPr="00F2158A" w:rsidRDefault="00F2158A" w:rsidP="00810EEA">
      <w:pPr>
        <w:spacing w:line="480" w:lineRule="auto"/>
      </w:pPr>
      <w:r w:rsidRPr="00F2158A">
        <w:t>5:30-6.6 Corrective action plan; summary schedule of prior year audit findings</w:t>
      </w:r>
    </w:p>
    <w:p w14:paraId="015ED397" w14:textId="56E3CC64" w:rsidR="00F2158A" w:rsidRPr="00F2158A" w:rsidRDefault="00F2158A" w:rsidP="00810EEA">
      <w:pPr>
        <w:spacing w:line="480" w:lineRule="auto"/>
      </w:pPr>
      <w:r w:rsidRPr="00F2158A">
        <w:t>(a) The local unit is responsible for follow-up and corrective action on all audit findings. If the local unit’s annual audit contains one or more findings, the local unit shall prepare a corrective action plan to address each finding. No later than 60 days from the date on which the registered municipal accountant filed the annual audit with the local unit, a corrective action plan shall be adopted by the governing body and placed on file with the clerk of the board of county commissioners</w:t>
      </w:r>
      <w:r w:rsidR="003B3280" w:rsidRPr="00507EFA">
        <w:rPr>
          <w:b/>
          <w:bCs/>
        </w:rPr>
        <w:t>*,</w:t>
      </w:r>
      <w:r w:rsidR="005C01EA">
        <w:rPr>
          <w:b/>
          <w:bCs/>
        </w:rPr>
        <w:t xml:space="preserve">* </w:t>
      </w:r>
      <w:r w:rsidR="003B3280">
        <w:t>*[</w:t>
      </w:r>
      <w:r w:rsidR="003B3280" w:rsidRPr="00F2158A">
        <w:t>or</w:t>
      </w:r>
      <w:r w:rsidR="003B3280">
        <w:t>]*</w:t>
      </w:r>
      <w:r w:rsidRPr="00F2158A">
        <w:t xml:space="preserve"> </w:t>
      </w:r>
      <w:r w:rsidR="00DB7465">
        <w:rPr>
          <w:b/>
          <w:bCs/>
        </w:rPr>
        <w:t xml:space="preserve">*the* </w:t>
      </w:r>
      <w:r w:rsidRPr="00F2158A">
        <w:t>municipal clerk</w:t>
      </w:r>
      <w:r w:rsidR="003B3280">
        <w:t xml:space="preserve"> </w:t>
      </w:r>
      <w:r w:rsidR="003B3280" w:rsidRPr="00507EFA">
        <w:rPr>
          <w:b/>
          <w:bCs/>
        </w:rPr>
        <w:t>*</w:t>
      </w:r>
      <w:r w:rsidR="009C5643">
        <w:rPr>
          <w:b/>
          <w:bCs/>
        </w:rPr>
        <w:t xml:space="preserve">, </w:t>
      </w:r>
      <w:r w:rsidR="003B3280" w:rsidRPr="00D86C22">
        <w:rPr>
          <w:b/>
          <w:bCs/>
        </w:rPr>
        <w:t>or the secretary of the regional service agency</w:t>
      </w:r>
      <w:r w:rsidR="003B3280" w:rsidRPr="00507EFA">
        <w:rPr>
          <w:b/>
          <w:bCs/>
        </w:rPr>
        <w:t>*</w:t>
      </w:r>
      <w:r w:rsidRPr="00F2158A">
        <w:t xml:space="preserve">, as applicable.  For each finding, the plan shall include: </w:t>
      </w:r>
    </w:p>
    <w:p w14:paraId="054C97C0" w14:textId="0E27B553" w:rsidR="00F2158A" w:rsidRPr="00F2158A" w:rsidRDefault="00F2158A" w:rsidP="005403B9">
      <w:pPr>
        <w:spacing w:line="480" w:lineRule="auto"/>
        <w:ind w:firstLine="720"/>
      </w:pPr>
      <w:r w:rsidRPr="00F2158A">
        <w:t>1.</w:t>
      </w:r>
      <w:r w:rsidR="005403B9">
        <w:t>-4. (No change from proposal.)</w:t>
      </w:r>
      <w:r w:rsidRPr="00F2158A">
        <w:t xml:space="preserve"> </w:t>
      </w:r>
    </w:p>
    <w:p w14:paraId="666647C9" w14:textId="2463DBA4" w:rsidR="00F2158A" w:rsidRPr="00F2158A" w:rsidRDefault="00F2158A" w:rsidP="00810EEA">
      <w:pPr>
        <w:spacing w:line="480" w:lineRule="auto"/>
      </w:pPr>
      <w:r w:rsidRPr="00F2158A">
        <w:t>(b) The local unit must also prepare a summary schedule of prior audit findings, if any. The summary schedule must include the reference numbers assigned to each finding by the registered municipal accountant, along with the fiscal year in which the finding initially occurred.  No later than 60 days from the date on which the registered municipal accountant filed the annual audit with the local unit, a summary schedule of prior audit findings shall be adopted by the governing body and placed on file with the clerk of the board of county commissioners</w:t>
      </w:r>
      <w:r w:rsidR="003B3280" w:rsidRPr="00507EFA">
        <w:rPr>
          <w:b/>
          <w:bCs/>
        </w:rPr>
        <w:t>*,</w:t>
      </w:r>
      <w:r w:rsidR="005403B9">
        <w:rPr>
          <w:b/>
          <w:bCs/>
        </w:rPr>
        <w:t xml:space="preserve">* </w:t>
      </w:r>
      <w:r w:rsidR="003B3280">
        <w:t>*[</w:t>
      </w:r>
      <w:r w:rsidR="003B3280" w:rsidRPr="00F2158A">
        <w:t>or</w:t>
      </w:r>
      <w:r w:rsidR="003B3280">
        <w:t>]*</w:t>
      </w:r>
      <w:r w:rsidR="003B3280" w:rsidRPr="00F2158A">
        <w:t xml:space="preserve"> </w:t>
      </w:r>
      <w:r w:rsidR="009B7124" w:rsidRPr="00507EFA">
        <w:rPr>
          <w:b/>
          <w:bCs/>
        </w:rPr>
        <w:t>*the*</w:t>
      </w:r>
      <w:r w:rsidR="009B7124">
        <w:t xml:space="preserve"> </w:t>
      </w:r>
      <w:r w:rsidRPr="00F2158A">
        <w:t>municipal clerk</w:t>
      </w:r>
      <w:r w:rsidR="003B3280" w:rsidRPr="00507EFA">
        <w:rPr>
          <w:b/>
          <w:bCs/>
        </w:rPr>
        <w:t>*,</w:t>
      </w:r>
      <w:r w:rsidR="005403B9">
        <w:t xml:space="preserve"> </w:t>
      </w:r>
      <w:r w:rsidR="003B3280" w:rsidRPr="00D86C22">
        <w:rPr>
          <w:b/>
          <w:bCs/>
        </w:rPr>
        <w:t>or the secretary of the regional service agency</w:t>
      </w:r>
      <w:r w:rsidR="003B3280" w:rsidRPr="00507EFA">
        <w:rPr>
          <w:b/>
          <w:bCs/>
        </w:rPr>
        <w:t>*</w:t>
      </w:r>
      <w:r w:rsidRPr="00F2158A">
        <w:t xml:space="preserve">, as applicable.  </w:t>
      </w:r>
    </w:p>
    <w:p w14:paraId="15C9B24D" w14:textId="7C7B1255" w:rsidR="00F2158A" w:rsidRPr="00F2158A" w:rsidRDefault="00F2158A" w:rsidP="00507EFA">
      <w:pPr>
        <w:spacing w:line="480" w:lineRule="auto"/>
        <w:ind w:firstLine="720"/>
      </w:pPr>
      <w:r w:rsidRPr="00F2158A">
        <w:t>1.</w:t>
      </w:r>
      <w:r w:rsidR="005403B9">
        <w:t>-4. (No change from proposal.)</w:t>
      </w:r>
      <w:r w:rsidRPr="00F2158A">
        <w:t xml:space="preserve"> </w:t>
      </w:r>
    </w:p>
    <w:p w14:paraId="45094492" w14:textId="4B522BAD" w:rsidR="00F2158A" w:rsidRDefault="00F2158A" w:rsidP="00E966A5">
      <w:pPr>
        <w:spacing w:line="480" w:lineRule="auto"/>
      </w:pPr>
      <w:r w:rsidRPr="00F2158A">
        <w:t>(c)</w:t>
      </w:r>
      <w:r w:rsidR="00E966A5">
        <w:t>-(e) (No change from proposal.)</w:t>
      </w:r>
      <w:r w:rsidRPr="00F2158A">
        <w:t xml:space="preserve"> </w:t>
      </w:r>
    </w:p>
    <w:p w14:paraId="3AAED74C" w14:textId="77777777" w:rsidR="00E966A5" w:rsidRPr="00F2158A" w:rsidRDefault="00E966A5" w:rsidP="00507EFA">
      <w:pPr>
        <w:spacing w:line="480" w:lineRule="auto"/>
      </w:pPr>
    </w:p>
    <w:p w14:paraId="64F9A9E2" w14:textId="77777777" w:rsidR="00F2158A" w:rsidRPr="00F2158A" w:rsidRDefault="00F2158A" w:rsidP="00810EEA">
      <w:pPr>
        <w:spacing w:line="480" w:lineRule="auto"/>
      </w:pPr>
      <w:r w:rsidRPr="00F2158A">
        <w:t xml:space="preserve">5:30-6.7 </w:t>
      </w:r>
      <w:bookmarkStart w:id="13" w:name="_Hlk110435883"/>
      <w:r w:rsidRPr="00F2158A">
        <w:t>Required submissions to Director</w:t>
      </w:r>
      <w:bookmarkEnd w:id="13"/>
    </w:p>
    <w:p w14:paraId="58F73764" w14:textId="6E965460" w:rsidR="00F2158A" w:rsidRPr="00F2158A" w:rsidRDefault="00F2158A" w:rsidP="00810EEA">
      <w:pPr>
        <w:spacing w:line="480" w:lineRule="auto"/>
      </w:pPr>
      <w:r w:rsidRPr="00F2158A">
        <w:t>(a) A certified duplicate copy of the annual audit shall be filed with the Director, over the signature of the registered municipal accountant, within five days of the original report of audit being filed with the clerk of the county board of commissioners</w:t>
      </w:r>
      <w:r w:rsidR="003B3280" w:rsidRPr="00507EFA">
        <w:rPr>
          <w:b/>
          <w:bCs/>
        </w:rPr>
        <w:t>*,</w:t>
      </w:r>
      <w:r w:rsidR="003F2083">
        <w:rPr>
          <w:b/>
          <w:bCs/>
        </w:rPr>
        <w:t xml:space="preserve">* </w:t>
      </w:r>
      <w:r w:rsidR="003B3280">
        <w:t>*[</w:t>
      </w:r>
      <w:r w:rsidR="003B3280" w:rsidRPr="00F2158A">
        <w:t>or</w:t>
      </w:r>
      <w:r w:rsidR="003B3280">
        <w:t>]*</w:t>
      </w:r>
      <w:r w:rsidR="003B3280" w:rsidRPr="00F2158A">
        <w:t xml:space="preserve"> </w:t>
      </w:r>
      <w:r w:rsidRPr="00F2158A">
        <w:t>the municipal clerk,</w:t>
      </w:r>
      <w:bookmarkStart w:id="14" w:name="_Hlk134690204"/>
      <w:r w:rsidR="003B3280" w:rsidRPr="00507EFA">
        <w:rPr>
          <w:b/>
          <w:bCs/>
        </w:rPr>
        <w:t>*</w:t>
      </w:r>
      <w:r w:rsidR="003B3280" w:rsidRPr="00D86C22">
        <w:rPr>
          <w:b/>
          <w:bCs/>
        </w:rPr>
        <w:t>or the secretary of the regional service agency</w:t>
      </w:r>
      <w:r w:rsidR="003B3280">
        <w:rPr>
          <w:b/>
          <w:bCs/>
        </w:rPr>
        <w:t>,</w:t>
      </w:r>
      <w:r w:rsidR="003B3280" w:rsidRPr="00507EFA">
        <w:rPr>
          <w:b/>
          <w:bCs/>
        </w:rPr>
        <w:t>*</w:t>
      </w:r>
      <w:r w:rsidR="003B3280">
        <w:t xml:space="preserve"> </w:t>
      </w:r>
      <w:bookmarkEnd w:id="14"/>
      <w:r w:rsidRPr="00F2158A">
        <w:t>as applicable.</w:t>
      </w:r>
    </w:p>
    <w:p w14:paraId="1F14CD93" w14:textId="1BE102BE" w:rsidR="00F2158A" w:rsidRPr="00F2158A" w:rsidRDefault="00F2158A" w:rsidP="00810EEA">
      <w:pPr>
        <w:spacing w:line="480" w:lineRule="auto"/>
      </w:pPr>
      <w:r w:rsidRPr="00F2158A">
        <w:t xml:space="preserve">(b) </w:t>
      </w:r>
      <w:r w:rsidR="003F2083">
        <w:t>(No change from proposal.)</w:t>
      </w:r>
      <w:r w:rsidRPr="00F2158A">
        <w:t xml:space="preserve">  </w:t>
      </w:r>
    </w:p>
    <w:p w14:paraId="7C1F367F" w14:textId="2232EA2C" w:rsidR="00F2158A" w:rsidRPr="00F2158A" w:rsidRDefault="00F2158A" w:rsidP="00810EEA">
      <w:pPr>
        <w:spacing w:line="480" w:lineRule="auto"/>
      </w:pPr>
      <w:r w:rsidRPr="00F2158A">
        <w:t>(c) The corrective action plan and summary schedule of prior audit findings shall be filed with the Director within five days of being filed with the clerk of the county board of commissioners</w:t>
      </w:r>
      <w:r w:rsidR="003B3280" w:rsidRPr="00507EFA">
        <w:rPr>
          <w:b/>
          <w:bCs/>
        </w:rPr>
        <w:t>*,</w:t>
      </w:r>
      <w:r w:rsidR="003F2083" w:rsidRPr="00507EFA">
        <w:rPr>
          <w:b/>
          <w:bCs/>
        </w:rPr>
        <w:t>*</w:t>
      </w:r>
      <w:r w:rsidR="00DC787B">
        <w:t xml:space="preserve"> </w:t>
      </w:r>
      <w:r w:rsidR="003B3280">
        <w:t>*[</w:t>
      </w:r>
      <w:r w:rsidR="003B3280" w:rsidRPr="00F2158A">
        <w:t>or</w:t>
      </w:r>
      <w:r w:rsidR="003B3280">
        <w:t>]*</w:t>
      </w:r>
      <w:r w:rsidR="003B3280" w:rsidRPr="00F2158A">
        <w:t xml:space="preserve"> </w:t>
      </w:r>
      <w:r w:rsidRPr="00F2158A">
        <w:t xml:space="preserve">the municipal clerk, </w:t>
      </w:r>
      <w:r w:rsidR="003B3280" w:rsidRPr="00507EFA">
        <w:rPr>
          <w:b/>
          <w:bCs/>
        </w:rPr>
        <w:t>*</w:t>
      </w:r>
      <w:r w:rsidR="003B3280" w:rsidRPr="00D86C22">
        <w:rPr>
          <w:b/>
          <w:bCs/>
        </w:rPr>
        <w:t>or the secretary of the regional service agency</w:t>
      </w:r>
      <w:r w:rsidR="003B3280">
        <w:rPr>
          <w:b/>
          <w:bCs/>
        </w:rPr>
        <w:t>,</w:t>
      </w:r>
      <w:r w:rsidR="003B3280" w:rsidRPr="00507EFA">
        <w:rPr>
          <w:b/>
          <w:bCs/>
        </w:rPr>
        <w:t>*</w:t>
      </w:r>
      <w:r w:rsidR="003B3280">
        <w:t xml:space="preserve"> </w:t>
      </w:r>
      <w:r w:rsidRPr="00F2158A">
        <w:t>as applicable.</w:t>
      </w:r>
    </w:p>
    <w:p w14:paraId="24BE9CC2" w14:textId="77777777" w:rsidR="00777300" w:rsidRDefault="00777300" w:rsidP="00810EEA">
      <w:pPr>
        <w:spacing w:line="480" w:lineRule="auto"/>
        <w:rPr>
          <w:b/>
          <w:bCs/>
        </w:rPr>
      </w:pPr>
    </w:p>
    <w:p w14:paraId="1ACB71E0" w14:textId="26349B4F" w:rsidR="00420789" w:rsidRPr="00420789" w:rsidRDefault="00420789" w:rsidP="005D308F">
      <w:pPr>
        <w:spacing w:line="480" w:lineRule="auto"/>
      </w:pPr>
      <w:bookmarkStart w:id="15" w:name="_Hlk134696891"/>
      <w:r w:rsidRPr="00420789">
        <w:t xml:space="preserve">5:30-7.4 </w:t>
      </w:r>
      <w:bookmarkEnd w:id="15"/>
      <w:r w:rsidRPr="00420789">
        <w:t>Eligibility for local examination</w:t>
      </w:r>
    </w:p>
    <w:p w14:paraId="72D35C6F" w14:textId="099FF288" w:rsidR="00934DF0" w:rsidRPr="00420789" w:rsidRDefault="00934DF0" w:rsidP="005D308F">
      <w:pPr>
        <w:spacing w:line="480" w:lineRule="auto"/>
      </w:pPr>
      <w:r>
        <w:t>(a) (No change from proposal.)</w:t>
      </w:r>
    </w:p>
    <w:p w14:paraId="4F574BCA" w14:textId="0FDD999F" w:rsidR="00420789" w:rsidRPr="00420789" w:rsidRDefault="00420789" w:rsidP="005D308F">
      <w:pPr>
        <w:spacing w:line="480" w:lineRule="auto"/>
      </w:pPr>
      <w:r w:rsidRPr="00420789">
        <w:t>(b) Municipalities that meet one or more of the following criteria shall not be eligible for local examination in a given year and shall have their budgets examined by the Director:</w:t>
      </w:r>
    </w:p>
    <w:p w14:paraId="5D3F7380" w14:textId="77777777" w:rsidR="002F4486" w:rsidRDefault="00420789" w:rsidP="005D308F">
      <w:pPr>
        <w:numPr>
          <w:ilvl w:val="1"/>
          <w:numId w:val="14"/>
        </w:numPr>
        <w:spacing w:line="480" w:lineRule="auto"/>
        <w:ind w:left="0" w:firstLine="720"/>
      </w:pPr>
      <w:r w:rsidRPr="00420789">
        <w:t xml:space="preserve">Have outstanding fiscal year adjustment bonds </w:t>
      </w:r>
      <w:r w:rsidR="002F4486" w:rsidRPr="00507EFA">
        <w:rPr>
          <w:b/>
          <w:bCs/>
        </w:rPr>
        <w:t>*</w:t>
      </w:r>
      <w:r w:rsidRPr="00507EFA">
        <w:rPr>
          <w:b/>
          <w:bCs/>
        </w:rPr>
        <w:t>or refunding obligations of fiscal year adjustment bonds</w:t>
      </w:r>
      <w:r w:rsidR="002F4486" w:rsidRPr="00507EFA">
        <w:rPr>
          <w:b/>
          <w:bCs/>
        </w:rPr>
        <w:t>*</w:t>
      </w:r>
      <w:r w:rsidRPr="00420789">
        <w:t>;</w:t>
      </w:r>
      <w:r w:rsidR="002F4486">
        <w:tab/>
      </w:r>
    </w:p>
    <w:p w14:paraId="63035E85" w14:textId="0B1E11C8" w:rsidR="00420789" w:rsidRDefault="002F4486" w:rsidP="002F4486">
      <w:pPr>
        <w:spacing w:line="480" w:lineRule="auto"/>
        <w:ind w:left="720"/>
      </w:pPr>
      <w:r>
        <w:t>2.-13. (No change from proposal.)</w:t>
      </w:r>
    </w:p>
    <w:p w14:paraId="26F227C3" w14:textId="22016893" w:rsidR="002F4486" w:rsidRPr="00420789" w:rsidRDefault="002F4486" w:rsidP="00507EFA">
      <w:pPr>
        <w:spacing w:line="480" w:lineRule="auto"/>
      </w:pPr>
      <w:r>
        <w:t>(c) (No change from proposal.)</w:t>
      </w:r>
    </w:p>
    <w:p w14:paraId="447D23F3" w14:textId="77777777" w:rsidR="00420789" w:rsidRPr="00D62309" w:rsidRDefault="00420789" w:rsidP="00507EFA">
      <w:pPr>
        <w:spacing w:line="480" w:lineRule="auto"/>
        <w:rPr>
          <w:b/>
          <w:bCs/>
        </w:rPr>
      </w:pPr>
    </w:p>
    <w:p w14:paraId="595DAA35" w14:textId="3556C961" w:rsidR="007A5237" w:rsidRDefault="00FE2E2D" w:rsidP="00810EEA">
      <w:pPr>
        <w:spacing w:line="480" w:lineRule="auto"/>
      </w:pPr>
      <w:r>
        <w:t>SUBCHAPTER 8. FINANCIAL ADMINISTRATION</w:t>
      </w:r>
    </w:p>
    <w:p w14:paraId="3C4DA87B" w14:textId="77777777" w:rsidR="00420789" w:rsidRPr="00420789" w:rsidRDefault="00420789" w:rsidP="00810EEA">
      <w:pPr>
        <w:spacing w:line="480" w:lineRule="auto"/>
      </w:pPr>
      <w:r w:rsidRPr="00007FCF">
        <w:t>5:30-8.1 Electronic data processing systems for financial, revenue, and property tax accounting</w:t>
      </w:r>
    </w:p>
    <w:p w14:paraId="0A4550FA" w14:textId="77777777" w:rsidR="00420789" w:rsidRPr="00420789" w:rsidRDefault="00420789" w:rsidP="00810EEA">
      <w:pPr>
        <w:numPr>
          <w:ilvl w:val="0"/>
          <w:numId w:val="17"/>
        </w:numPr>
        <w:spacing w:line="480" w:lineRule="auto"/>
      </w:pPr>
      <w:r w:rsidRPr="00420789">
        <w:t>Local units utilizing electronic data processing systems or services for financial, payroll, revenue, or property tax accounting, and equipment used for cash receipting purposes, are subject to the following provisions:</w:t>
      </w:r>
    </w:p>
    <w:p w14:paraId="20403594" w14:textId="4600A48A" w:rsidR="00420789" w:rsidRPr="00420789" w:rsidRDefault="00420789" w:rsidP="00810EEA">
      <w:pPr>
        <w:numPr>
          <w:ilvl w:val="1"/>
          <w:numId w:val="17"/>
        </w:numPr>
        <w:spacing w:line="480" w:lineRule="auto"/>
        <w:ind w:left="0" w:firstLine="720"/>
      </w:pPr>
      <w:r w:rsidRPr="00420789">
        <w:t>Local units procuring or upgrading systems or services shall ensure that they meet the following requirements:</w:t>
      </w:r>
    </w:p>
    <w:p w14:paraId="5A542F6D" w14:textId="039A0018" w:rsidR="00420789" w:rsidRPr="00420789" w:rsidRDefault="00420789" w:rsidP="00810EEA">
      <w:pPr>
        <w:numPr>
          <w:ilvl w:val="2"/>
          <w:numId w:val="17"/>
        </w:numPr>
        <w:spacing w:line="480" w:lineRule="auto"/>
        <w:ind w:left="0" w:firstLine="1440"/>
      </w:pPr>
      <w:r w:rsidRPr="00420789">
        <w:t xml:space="preserve">Transaction recording and reporting elements shall provide audit trails and reports that meet generally accepted government accounting standards, </w:t>
      </w:r>
      <w:r w:rsidR="0071757B" w:rsidRPr="00007FCF">
        <w:t>*[</w:t>
      </w:r>
      <w:r w:rsidRPr="00007FCF">
        <w:t>and meet</w:t>
      </w:r>
      <w:r w:rsidR="0071757B" w:rsidRPr="00007FCF">
        <w:t>]*</w:t>
      </w:r>
      <w:r w:rsidRPr="00420789">
        <w:t xml:space="preserve"> requirements of audit</w:t>
      </w:r>
      <w:r w:rsidR="00716E0F" w:rsidRPr="00507EFA">
        <w:rPr>
          <w:b/>
          <w:bCs/>
        </w:rPr>
        <w:t>*</w:t>
      </w:r>
      <w:r w:rsidR="00716E0F" w:rsidRPr="00A57A0C">
        <w:rPr>
          <w:b/>
          <w:bCs/>
        </w:rPr>
        <w:t>,</w:t>
      </w:r>
      <w:r w:rsidR="00716E0F" w:rsidRPr="00507EFA">
        <w:rPr>
          <w:b/>
          <w:bCs/>
        </w:rPr>
        <w:t>*</w:t>
      </w:r>
      <w:r w:rsidRPr="00007FCF">
        <w:t xml:space="preserve"> </w:t>
      </w:r>
      <w:r w:rsidR="00716E0F" w:rsidRPr="00007FCF">
        <w:t>*[</w:t>
      </w:r>
      <w:r w:rsidRPr="00007FCF">
        <w:t>and</w:t>
      </w:r>
      <w:r w:rsidR="00716E0F" w:rsidRPr="00007FCF">
        <w:t>]*</w:t>
      </w:r>
      <w:r w:rsidRPr="00420789">
        <w:t xml:space="preserve"> all relevant provisions of the Local Fiscal Affairs Law (N.J.S.A. 40A:5-1 et seq.)</w:t>
      </w:r>
      <w:r w:rsidR="00716E0F" w:rsidRPr="00507EFA">
        <w:rPr>
          <w:b/>
          <w:bCs/>
        </w:rPr>
        <w:t>*</w:t>
      </w:r>
      <w:r w:rsidR="00716E0F" w:rsidRPr="004373E3">
        <w:rPr>
          <w:b/>
          <w:bCs/>
        </w:rPr>
        <w:t>,</w:t>
      </w:r>
      <w:r w:rsidR="00716E0F" w:rsidRPr="00507EFA">
        <w:rPr>
          <w:b/>
          <w:bCs/>
        </w:rPr>
        <w:t>*</w:t>
      </w:r>
      <w:r w:rsidRPr="00420789">
        <w:t xml:space="preserve"> and rules promulgated by the Local Finance Board and the Director of the Division of Local Government Services.</w:t>
      </w:r>
    </w:p>
    <w:p w14:paraId="6AAC5F6F" w14:textId="77777777" w:rsidR="00420789" w:rsidRPr="00420789" w:rsidRDefault="00420789" w:rsidP="00810EEA">
      <w:pPr>
        <w:numPr>
          <w:ilvl w:val="2"/>
          <w:numId w:val="17"/>
        </w:numPr>
        <w:spacing w:line="480" w:lineRule="auto"/>
        <w:ind w:left="0" w:firstLine="1440"/>
      </w:pPr>
      <w:r w:rsidRPr="00420789">
        <w:t xml:space="preserve">– iii. (No change.) </w:t>
      </w:r>
    </w:p>
    <w:p w14:paraId="71D6024F" w14:textId="77777777" w:rsidR="00420789" w:rsidRPr="00420789" w:rsidRDefault="00420789" w:rsidP="00810EEA">
      <w:pPr>
        <w:numPr>
          <w:ilvl w:val="1"/>
          <w:numId w:val="17"/>
        </w:numPr>
        <w:spacing w:line="480" w:lineRule="auto"/>
        <w:ind w:left="0" w:firstLine="720"/>
      </w:pPr>
      <w:r w:rsidRPr="00420789">
        <w:t>(No change.)</w:t>
      </w:r>
    </w:p>
    <w:p w14:paraId="7E1F4641" w14:textId="5FDBC07A" w:rsidR="00420789" w:rsidRPr="00420789" w:rsidRDefault="00420789" w:rsidP="00810EEA">
      <w:pPr>
        <w:spacing w:line="480" w:lineRule="auto"/>
        <w:ind w:firstLine="720"/>
      </w:pPr>
      <w:r w:rsidRPr="00420789">
        <w:t xml:space="preserve">3. The requirements of this section shall be subject to review by the local unit auditor as part of the annual review of internal controls. </w:t>
      </w:r>
    </w:p>
    <w:p w14:paraId="2A56DBA3" w14:textId="77777777" w:rsidR="00420789" w:rsidRPr="00420789" w:rsidRDefault="00420789" w:rsidP="00810EEA">
      <w:pPr>
        <w:spacing w:line="480" w:lineRule="auto"/>
      </w:pPr>
    </w:p>
    <w:p w14:paraId="6134C0B3" w14:textId="77777777" w:rsidR="00420789" w:rsidRPr="00420789" w:rsidRDefault="00420789" w:rsidP="00810EEA">
      <w:pPr>
        <w:spacing w:line="480" w:lineRule="auto"/>
        <w:rPr>
          <w:b/>
          <w:bCs/>
        </w:rPr>
      </w:pPr>
      <w:r w:rsidRPr="00420789">
        <w:t xml:space="preserve">5:30-8.2 Recommended surety bond coverage for chief financial officers </w:t>
      </w:r>
    </w:p>
    <w:p w14:paraId="3FD16D9E" w14:textId="0F1D2BDD" w:rsidR="00420789" w:rsidRPr="00420789" w:rsidRDefault="00420789" w:rsidP="00810EEA">
      <w:pPr>
        <w:spacing w:line="480" w:lineRule="auto"/>
      </w:pPr>
      <w:r w:rsidRPr="00420789">
        <w:t xml:space="preserve">(a) </w:t>
      </w:r>
      <w:bookmarkStart w:id="16" w:name="_Hlk107928755"/>
      <w:bookmarkStart w:id="17" w:name="_Hlk107928663"/>
      <w:r w:rsidR="004373E3">
        <w:t>(No change from proposal.)</w:t>
      </w:r>
      <w:r w:rsidRPr="00420789">
        <w:t xml:space="preserve"> </w:t>
      </w:r>
      <w:bookmarkEnd w:id="16"/>
    </w:p>
    <w:bookmarkEnd w:id="17"/>
    <w:p w14:paraId="60671106" w14:textId="0FEB622D" w:rsidR="00420789" w:rsidRPr="00420789" w:rsidRDefault="00420789" w:rsidP="00810EEA">
      <w:pPr>
        <w:spacing w:line="480" w:lineRule="auto"/>
      </w:pPr>
      <w:r w:rsidRPr="00420789">
        <w:t>(b)</w:t>
      </w:r>
      <w:r w:rsidR="004373E3">
        <w:t xml:space="preserve"> *[The]*</w:t>
      </w:r>
      <w:r w:rsidRPr="00420789">
        <w:t xml:space="preserve"> </w:t>
      </w:r>
      <w:r w:rsidR="004373E3">
        <w:rPr>
          <w:b/>
          <w:bCs/>
        </w:rPr>
        <w:t>*</w:t>
      </w:r>
      <w:r w:rsidR="00624B01">
        <w:rPr>
          <w:b/>
          <w:bCs/>
        </w:rPr>
        <w:t xml:space="preserve">As of January 1, 2024, </w:t>
      </w:r>
      <w:r w:rsidR="00157FE2" w:rsidRPr="00157FE2">
        <w:rPr>
          <w:b/>
          <w:bCs/>
        </w:rPr>
        <w:t>the</w:t>
      </w:r>
      <w:r w:rsidR="00157FE2">
        <w:t>*</w:t>
      </w:r>
      <w:r w:rsidRPr="00420789">
        <w:t xml:space="preserve"> following schedule</w:t>
      </w:r>
      <w:r w:rsidR="002A3480">
        <w:t xml:space="preserve"> </w:t>
      </w:r>
      <w:r w:rsidRPr="00420789">
        <w:t xml:space="preserve">shall serve as the </w:t>
      </w:r>
      <w:r w:rsidR="002A3480" w:rsidRPr="00507EFA">
        <w:rPr>
          <w:b/>
          <w:bCs/>
        </w:rPr>
        <w:t>*</w:t>
      </w:r>
      <w:r w:rsidR="002A3480" w:rsidRPr="004373E3">
        <w:rPr>
          <w:b/>
          <w:bCs/>
        </w:rPr>
        <w:t>minimum</w:t>
      </w:r>
      <w:r w:rsidR="002A3480" w:rsidRPr="00507EFA">
        <w:rPr>
          <w:b/>
          <w:bCs/>
        </w:rPr>
        <w:t>*</w:t>
      </w:r>
      <w:r w:rsidR="002A3480">
        <w:t xml:space="preserve"> </w:t>
      </w:r>
      <w:r w:rsidRPr="00420789">
        <w:t xml:space="preserve">basis for the bond amount: </w:t>
      </w:r>
    </w:p>
    <w:p w14:paraId="6D051015" w14:textId="542202D5" w:rsidR="00420789" w:rsidRPr="00420789" w:rsidRDefault="00420789" w:rsidP="00810EEA">
      <w:pPr>
        <w:spacing w:line="480" w:lineRule="auto"/>
        <w:ind w:firstLine="810"/>
      </w:pPr>
      <w:r w:rsidRPr="00420789">
        <w:t xml:space="preserve">1. </w:t>
      </w:r>
      <w:r w:rsidR="004373E3">
        <w:t>(No change from proposal.)</w:t>
      </w:r>
    </w:p>
    <w:p w14:paraId="0483D913" w14:textId="77777777" w:rsidR="00420789" w:rsidRPr="00420789" w:rsidRDefault="00420789" w:rsidP="00810EEA">
      <w:pPr>
        <w:spacing w:line="480" w:lineRule="auto"/>
      </w:pPr>
    </w:p>
    <w:p w14:paraId="173A7CB0" w14:textId="20D62033" w:rsidR="00E14647" w:rsidRPr="00E14647" w:rsidRDefault="00E14647" w:rsidP="00810EEA">
      <w:pPr>
        <w:autoSpaceDE w:val="0"/>
        <w:autoSpaceDN w:val="0"/>
        <w:adjustRightInd w:val="0"/>
        <w:spacing w:line="480" w:lineRule="auto"/>
        <w:rPr>
          <w:rFonts w:eastAsiaTheme="minorHAnsi"/>
          <w:color w:val="000000"/>
          <w:szCs w:val="23"/>
        </w:rPr>
      </w:pPr>
      <w:r w:rsidRPr="00A926D1">
        <w:rPr>
          <w:rFonts w:eastAsiaTheme="minorHAnsi"/>
          <w:color w:val="000000"/>
          <w:szCs w:val="23"/>
        </w:rPr>
        <w:t xml:space="preserve">5:30-8.6 </w:t>
      </w:r>
      <w:bookmarkStart w:id="18" w:name="_Hlk110498289"/>
      <w:r w:rsidRPr="00A926D1">
        <w:rPr>
          <w:rFonts w:eastAsiaTheme="minorHAnsi"/>
          <w:color w:val="000000"/>
          <w:szCs w:val="23"/>
        </w:rPr>
        <w:t>Managing and accounting for outside employment of off-duty law enforcement officers</w:t>
      </w:r>
      <w:bookmarkEnd w:id="18"/>
    </w:p>
    <w:p w14:paraId="39CE2A34" w14:textId="57E4C9EC" w:rsidR="00E14647" w:rsidRPr="00E14647" w:rsidRDefault="00E14647" w:rsidP="00810EEA">
      <w:pPr>
        <w:numPr>
          <w:ilvl w:val="0"/>
          <w:numId w:val="5"/>
        </w:numPr>
        <w:autoSpaceDE w:val="0"/>
        <w:autoSpaceDN w:val="0"/>
        <w:adjustRightInd w:val="0"/>
        <w:spacing w:line="480" w:lineRule="auto"/>
        <w:ind w:left="0" w:firstLine="0"/>
        <w:rPr>
          <w:rFonts w:eastAsiaTheme="minorHAnsi"/>
          <w:color w:val="000000"/>
          <w:szCs w:val="23"/>
        </w:rPr>
      </w:pPr>
      <w:r w:rsidRPr="00E14647">
        <w:rPr>
          <w:rFonts w:eastAsiaTheme="minorHAnsi"/>
          <w:color w:val="000000"/>
          <w:szCs w:val="23"/>
        </w:rPr>
        <w:t>Each local unit that permits employment of off-duty law enforcement officers by outside entities or individuals shall adopt a formal policy relating to such employment. The policy shall provide for exercise of the local unit’s authority to regulate outside employment of off-duty law enforcement officers and to set hourly compensation rates for law enforcement officers engaging in outside employment that is consistent with the Federal Fair Labor Standards Act (FLSA), 29 U.S.C. §§ 201 et seq</w:t>
      </w:r>
      <w:r w:rsidR="00B0533E">
        <w:rPr>
          <w:rFonts w:eastAsiaTheme="minorHAnsi"/>
          <w:color w:val="000000"/>
          <w:szCs w:val="23"/>
        </w:rPr>
        <w:t>.</w:t>
      </w:r>
      <w:r w:rsidR="00B0533E">
        <w:rPr>
          <w:rFonts w:eastAsiaTheme="minorHAnsi"/>
          <w:b/>
          <w:bCs/>
          <w:color w:val="000000"/>
          <w:szCs w:val="23"/>
        </w:rPr>
        <w:t>*,</w:t>
      </w:r>
      <w:r w:rsidR="00D10A19" w:rsidRPr="00D10A19">
        <w:rPr>
          <w:szCs w:val="20"/>
        </w:rPr>
        <w:t xml:space="preserve"> </w:t>
      </w:r>
      <w:r w:rsidR="00D10A19">
        <w:rPr>
          <w:b/>
          <w:bCs/>
          <w:szCs w:val="20"/>
        </w:rPr>
        <w:t>and other</w:t>
      </w:r>
      <w:r w:rsidR="00D10A19" w:rsidRPr="00D10A19">
        <w:rPr>
          <w:b/>
          <w:szCs w:val="20"/>
        </w:rPr>
        <w:t xml:space="preserve"> applicable laws, and any relevant provisions included in a collective negotiated agreement to which the local unit’s law enforcement officers are subject</w:t>
      </w:r>
      <w:r w:rsidRPr="00D10A19">
        <w:rPr>
          <w:rFonts w:eastAsiaTheme="minorHAnsi"/>
          <w:b/>
          <w:color w:val="000000"/>
          <w:szCs w:val="23"/>
        </w:rPr>
        <w:t>.</w:t>
      </w:r>
      <w:r w:rsidR="00D10A19">
        <w:rPr>
          <w:rFonts w:eastAsiaTheme="minorHAnsi"/>
          <w:b/>
          <w:color w:val="000000"/>
          <w:szCs w:val="23"/>
        </w:rPr>
        <w:t>*</w:t>
      </w:r>
      <w:r w:rsidRPr="00D10A19">
        <w:rPr>
          <w:rFonts w:eastAsiaTheme="minorHAnsi"/>
          <w:b/>
          <w:color w:val="000000"/>
          <w:szCs w:val="23"/>
        </w:rPr>
        <w:t xml:space="preserve"> </w:t>
      </w:r>
      <w:r w:rsidRPr="00E14647">
        <w:rPr>
          <w:rFonts w:eastAsiaTheme="minorHAnsi"/>
          <w:color w:val="000000"/>
          <w:szCs w:val="23"/>
        </w:rPr>
        <w:t>For purposes of this section, off-duty work or off-duty employment shall be work performed on behalf of an outside entity or individual performed outside of a law enforcement officer’s regular shift or overtime.</w:t>
      </w:r>
    </w:p>
    <w:p w14:paraId="7CAD43E2" w14:textId="6071CED4" w:rsidR="00050083" w:rsidRDefault="00243058" w:rsidP="00507EFA">
      <w:pPr>
        <w:autoSpaceDE w:val="0"/>
        <w:autoSpaceDN w:val="0"/>
        <w:adjustRightInd w:val="0"/>
        <w:spacing w:line="480" w:lineRule="auto"/>
        <w:rPr>
          <w:rFonts w:eastAsiaTheme="minorHAnsi"/>
          <w:szCs w:val="22"/>
        </w:rPr>
      </w:pPr>
      <w:r>
        <w:rPr>
          <w:rFonts w:eastAsiaTheme="minorHAnsi"/>
          <w:color w:val="000000"/>
          <w:szCs w:val="23"/>
        </w:rPr>
        <w:t>(b)-</w:t>
      </w:r>
      <w:r w:rsidR="00050083">
        <w:rPr>
          <w:rFonts w:eastAsiaTheme="minorHAnsi"/>
          <w:color w:val="000000"/>
          <w:szCs w:val="23"/>
        </w:rPr>
        <w:t>(e) (No change from proposal.)</w:t>
      </w:r>
    </w:p>
    <w:p w14:paraId="33D1DC33" w14:textId="2A077F59" w:rsidR="00E14647" w:rsidRPr="00E14647" w:rsidRDefault="00E14647" w:rsidP="00507EFA">
      <w:pPr>
        <w:autoSpaceDE w:val="0"/>
        <w:autoSpaceDN w:val="0"/>
        <w:adjustRightInd w:val="0"/>
        <w:spacing w:line="480" w:lineRule="auto"/>
        <w:rPr>
          <w:rFonts w:eastAsiaTheme="minorHAnsi"/>
          <w:szCs w:val="22"/>
        </w:rPr>
      </w:pPr>
      <w:r w:rsidRPr="00E14647">
        <w:rPr>
          <w:rFonts w:eastAsiaTheme="minorHAnsi"/>
          <w:szCs w:val="22"/>
        </w:rPr>
        <w:t xml:space="preserve">(f) Administrative costs shall be limited to the scheduling of officers for off-duty employment, maintenance of time records, payroll processing, and billing.  </w:t>
      </w:r>
    </w:p>
    <w:p w14:paraId="14F9596F" w14:textId="0D0AE76B" w:rsidR="00E14647" w:rsidRPr="00E14647" w:rsidRDefault="00E14647" w:rsidP="00810EEA">
      <w:pPr>
        <w:numPr>
          <w:ilvl w:val="0"/>
          <w:numId w:val="6"/>
        </w:numPr>
        <w:spacing w:line="480" w:lineRule="auto"/>
        <w:ind w:left="0" w:right="450" w:firstLine="720"/>
        <w:contextualSpacing/>
        <w:rPr>
          <w:rFonts w:eastAsiaTheme="minorHAnsi"/>
          <w:szCs w:val="22"/>
        </w:rPr>
      </w:pPr>
      <w:r w:rsidRPr="00E14647">
        <w:rPr>
          <w:rFonts w:eastAsiaTheme="minorHAnsi"/>
          <w:szCs w:val="22"/>
        </w:rPr>
        <w:t xml:space="preserve">If a third-party firm administers </w:t>
      </w:r>
      <w:r w:rsidR="00DF6E65" w:rsidRPr="00507EFA">
        <w:rPr>
          <w:rFonts w:eastAsiaTheme="minorHAnsi"/>
          <w:b/>
          <w:bCs/>
          <w:szCs w:val="22"/>
        </w:rPr>
        <w:t>*</w:t>
      </w:r>
      <w:r w:rsidR="00DF6E65" w:rsidRPr="00275901">
        <w:rPr>
          <w:rFonts w:eastAsiaTheme="minorHAnsi"/>
          <w:b/>
          <w:bCs/>
          <w:szCs w:val="22"/>
        </w:rPr>
        <w:t>all</w:t>
      </w:r>
      <w:r w:rsidR="00016DCF">
        <w:rPr>
          <w:rFonts w:eastAsiaTheme="minorHAnsi"/>
          <w:b/>
          <w:bCs/>
          <w:szCs w:val="22"/>
        </w:rPr>
        <w:t>,</w:t>
      </w:r>
      <w:r w:rsidR="00DF6E65" w:rsidRPr="00275901">
        <w:rPr>
          <w:rFonts w:eastAsiaTheme="minorHAnsi"/>
          <w:b/>
          <w:bCs/>
          <w:szCs w:val="22"/>
        </w:rPr>
        <w:t xml:space="preserve"> or a portion</w:t>
      </w:r>
      <w:r w:rsidR="00016DCF">
        <w:rPr>
          <w:rFonts w:eastAsiaTheme="minorHAnsi"/>
          <w:b/>
          <w:bCs/>
          <w:szCs w:val="22"/>
        </w:rPr>
        <w:t>,</w:t>
      </w:r>
      <w:r w:rsidR="00DF6E65" w:rsidRPr="00275901">
        <w:rPr>
          <w:rFonts w:eastAsiaTheme="minorHAnsi"/>
          <w:b/>
          <w:bCs/>
          <w:szCs w:val="22"/>
        </w:rPr>
        <w:t xml:space="preserve"> of</w:t>
      </w:r>
      <w:r w:rsidR="00DF6E65" w:rsidRPr="00507EFA">
        <w:rPr>
          <w:rFonts w:eastAsiaTheme="minorHAnsi"/>
          <w:b/>
          <w:bCs/>
          <w:szCs w:val="22"/>
        </w:rPr>
        <w:t>*</w:t>
      </w:r>
      <w:r w:rsidRPr="00E14647">
        <w:rPr>
          <w:rFonts w:eastAsiaTheme="minorHAnsi"/>
          <w:szCs w:val="22"/>
        </w:rPr>
        <w:t xml:space="preserve"> </w:t>
      </w:r>
      <w:r w:rsidR="0014723E">
        <w:rPr>
          <w:rFonts w:eastAsiaTheme="minorHAnsi"/>
          <w:szCs w:val="22"/>
        </w:rPr>
        <w:t xml:space="preserve">the </w:t>
      </w:r>
      <w:r w:rsidRPr="00E14647">
        <w:rPr>
          <w:rFonts w:eastAsiaTheme="minorHAnsi"/>
          <w:szCs w:val="22"/>
        </w:rPr>
        <w:t xml:space="preserve">contracting unit’s program for off-duty employment of law enforcement officers, the contracting unit may only incorporate the amount billed by the third-party administrator for performing </w:t>
      </w:r>
      <w:r w:rsidR="00DF6E65" w:rsidRPr="00507EFA">
        <w:rPr>
          <w:rFonts w:eastAsiaTheme="minorHAnsi"/>
          <w:b/>
          <w:bCs/>
          <w:szCs w:val="22"/>
        </w:rPr>
        <w:t>*</w:t>
      </w:r>
      <w:r w:rsidR="00DF6E65" w:rsidRPr="00016DCF">
        <w:rPr>
          <w:rFonts w:eastAsiaTheme="minorHAnsi"/>
          <w:b/>
          <w:bCs/>
          <w:szCs w:val="22"/>
        </w:rPr>
        <w:t>one or more of</w:t>
      </w:r>
      <w:r w:rsidR="00DF6E65" w:rsidRPr="00507EFA">
        <w:rPr>
          <w:rFonts w:eastAsiaTheme="minorHAnsi"/>
          <w:b/>
          <w:bCs/>
          <w:szCs w:val="22"/>
        </w:rPr>
        <w:t>*</w:t>
      </w:r>
      <w:r w:rsidR="00DF6E65">
        <w:rPr>
          <w:rFonts w:eastAsiaTheme="minorHAnsi"/>
          <w:szCs w:val="22"/>
        </w:rPr>
        <w:t xml:space="preserve"> </w:t>
      </w:r>
      <w:r w:rsidRPr="00E14647">
        <w:rPr>
          <w:rFonts w:eastAsiaTheme="minorHAnsi"/>
          <w:szCs w:val="22"/>
        </w:rPr>
        <w:t xml:space="preserve">the above-referenced tasks.  </w:t>
      </w:r>
    </w:p>
    <w:p w14:paraId="3CE8C70C" w14:textId="4A6CDB69" w:rsidR="00E14647" w:rsidRPr="00E14647" w:rsidRDefault="00E14647" w:rsidP="00810EEA">
      <w:pPr>
        <w:numPr>
          <w:ilvl w:val="0"/>
          <w:numId w:val="6"/>
        </w:numPr>
        <w:spacing w:line="480" w:lineRule="auto"/>
        <w:ind w:left="0" w:right="450" w:firstLine="720"/>
        <w:contextualSpacing/>
        <w:rPr>
          <w:rFonts w:eastAsiaTheme="minorHAnsi"/>
          <w:szCs w:val="22"/>
        </w:rPr>
      </w:pPr>
      <w:r w:rsidRPr="00E14647">
        <w:rPr>
          <w:rFonts w:eastAsiaTheme="minorHAnsi"/>
          <w:szCs w:val="22"/>
        </w:rPr>
        <w:t xml:space="preserve">A contracting unit that directly administers </w:t>
      </w:r>
      <w:r w:rsidR="00BE4F99">
        <w:rPr>
          <w:rFonts w:eastAsiaTheme="minorHAnsi"/>
          <w:szCs w:val="22"/>
        </w:rPr>
        <w:t>*[</w:t>
      </w:r>
      <w:r w:rsidRPr="00E14647">
        <w:rPr>
          <w:rFonts w:eastAsiaTheme="minorHAnsi"/>
          <w:szCs w:val="22"/>
        </w:rPr>
        <w:t>such a program</w:t>
      </w:r>
      <w:r w:rsidR="00BE4F99">
        <w:rPr>
          <w:rFonts w:eastAsiaTheme="minorHAnsi"/>
          <w:szCs w:val="22"/>
        </w:rPr>
        <w:t>]*</w:t>
      </w:r>
      <w:r w:rsidR="00016DCF">
        <w:rPr>
          <w:rFonts w:eastAsiaTheme="minorHAnsi"/>
          <w:szCs w:val="22"/>
        </w:rPr>
        <w:t xml:space="preserve"> </w:t>
      </w:r>
      <w:r w:rsidR="00BE4F99" w:rsidRPr="00507EFA">
        <w:rPr>
          <w:b/>
          <w:bCs/>
        </w:rPr>
        <w:t>*</w:t>
      </w:r>
      <w:r w:rsidR="00016DCF">
        <w:rPr>
          <w:b/>
          <w:bCs/>
        </w:rPr>
        <w:t xml:space="preserve">all, or a portion, of </w:t>
      </w:r>
      <w:r w:rsidR="00BE4F99" w:rsidRPr="00BE4F99">
        <w:rPr>
          <w:b/>
          <w:bCs/>
        </w:rPr>
        <w:t xml:space="preserve">a </w:t>
      </w:r>
      <w:r w:rsidR="00BE4F99" w:rsidRPr="00BE4F99">
        <w:rPr>
          <w:rFonts w:eastAsiaTheme="minorHAnsi"/>
          <w:b/>
          <w:bCs/>
          <w:szCs w:val="22"/>
        </w:rPr>
        <w:t>program for off-duty employment of law enforcemen</w:t>
      </w:r>
      <w:r w:rsidR="00902127">
        <w:rPr>
          <w:rFonts w:eastAsiaTheme="minorHAnsi"/>
          <w:b/>
          <w:bCs/>
          <w:szCs w:val="22"/>
        </w:rPr>
        <w:t xml:space="preserve"> </w:t>
      </w:r>
      <w:r w:rsidR="00BE4F99" w:rsidRPr="00BE4F99">
        <w:rPr>
          <w:rFonts w:eastAsiaTheme="minorHAnsi"/>
          <w:b/>
          <w:bCs/>
          <w:szCs w:val="22"/>
        </w:rPr>
        <w:t>t officers</w:t>
      </w:r>
      <w:r w:rsidR="00BE4F99" w:rsidRPr="00507EFA">
        <w:rPr>
          <w:rFonts w:eastAsiaTheme="minorHAnsi"/>
          <w:b/>
          <w:bCs/>
          <w:szCs w:val="22"/>
        </w:rPr>
        <w:t>*</w:t>
      </w:r>
      <w:r w:rsidR="00BE4F99" w:rsidRPr="00BE4F99">
        <w:rPr>
          <w:rFonts w:eastAsiaTheme="minorHAnsi"/>
          <w:szCs w:val="22"/>
        </w:rPr>
        <w:t xml:space="preserve"> </w:t>
      </w:r>
      <w:r w:rsidRPr="00E14647">
        <w:rPr>
          <w:rFonts w:eastAsiaTheme="minorHAnsi"/>
          <w:szCs w:val="22"/>
        </w:rPr>
        <w:t>shall charge only up to the cost of hourly compensation for the lowest paid employee or employees that can efficiently perform the above-referenced tasks. Charges for staff may also include the prorated cost of payroll taxes and employer contribution toward worker’s compensation insurance, pension benefits, health benefits, and other fringe benefits.</w:t>
      </w:r>
    </w:p>
    <w:p w14:paraId="4928FB63" w14:textId="171D6E60" w:rsidR="00E14647" w:rsidRPr="00E14647" w:rsidRDefault="00E14647" w:rsidP="00810EEA">
      <w:pPr>
        <w:spacing w:line="480" w:lineRule="auto"/>
        <w:rPr>
          <w:rFonts w:eastAsiaTheme="minorHAnsi"/>
          <w:szCs w:val="22"/>
        </w:rPr>
      </w:pPr>
      <w:r w:rsidRPr="00E14647">
        <w:rPr>
          <w:rFonts w:eastAsiaTheme="minorHAnsi"/>
          <w:szCs w:val="22"/>
        </w:rPr>
        <w:t xml:space="preserve">(g) </w:t>
      </w:r>
      <w:r w:rsidR="00050083">
        <w:rPr>
          <w:rFonts w:eastAsiaTheme="minorHAnsi"/>
          <w:szCs w:val="22"/>
        </w:rPr>
        <w:t>(No change from proposal.)</w:t>
      </w:r>
    </w:p>
    <w:p w14:paraId="4440F19C" w14:textId="68C3E7C0" w:rsidR="00E14647" w:rsidRPr="00E14647" w:rsidRDefault="00E14647" w:rsidP="00810EEA">
      <w:pPr>
        <w:spacing w:line="480" w:lineRule="auto"/>
        <w:rPr>
          <w:rFonts w:eastAsiaTheme="minorHAnsi"/>
        </w:rPr>
      </w:pPr>
      <w:r w:rsidRPr="00E14647">
        <w:rPr>
          <w:rFonts w:eastAsiaTheme="minorHAnsi"/>
          <w:szCs w:val="22"/>
        </w:rPr>
        <w:t>(</w:t>
      </w:r>
      <w:bookmarkStart w:id="19" w:name="_Hlk90288214"/>
      <w:r w:rsidRPr="00E14647">
        <w:rPr>
          <w:rFonts w:eastAsiaTheme="minorHAnsi"/>
          <w:szCs w:val="22"/>
        </w:rPr>
        <w:t>h)  In advance of the police-related activities being performed by the local unit’s off-duty law enforcement officers, the outside entity</w:t>
      </w:r>
      <w:r w:rsidR="00BE4F99">
        <w:rPr>
          <w:rFonts w:eastAsiaTheme="minorHAnsi"/>
          <w:szCs w:val="22"/>
        </w:rPr>
        <w:t>*[</w:t>
      </w:r>
      <w:r w:rsidRPr="00E14647">
        <w:rPr>
          <w:rFonts w:eastAsiaTheme="minorHAnsi"/>
          <w:szCs w:val="22"/>
        </w:rPr>
        <w:t>,</w:t>
      </w:r>
      <w:r w:rsidR="00BE4F99">
        <w:rPr>
          <w:rFonts w:eastAsiaTheme="minorHAnsi"/>
          <w:szCs w:val="22"/>
        </w:rPr>
        <w:t>]*</w:t>
      </w:r>
      <w:r w:rsidRPr="00E14647">
        <w:rPr>
          <w:rFonts w:eastAsiaTheme="minorHAnsi"/>
          <w:szCs w:val="22"/>
        </w:rPr>
        <w:t xml:space="preserve"> or individual shall pay to the local unit the estimated cost of the police-related activities. The local unit shall issue a written itemized estimate to the outside entity or individual. Items charged pursuant to the “equipment” and “other costs” categories must be necessary to carry out the duties associated with the off-duty employment, and shall be specifically itemized and justified in the estimate.</w:t>
      </w:r>
      <w:r w:rsidRPr="00E14647">
        <w:rPr>
          <w:rFonts w:asciiTheme="minorHAnsi" w:eastAsiaTheme="minorHAnsi" w:hAnsiTheme="minorHAnsi" w:cstheme="minorBidi"/>
          <w:sz w:val="22"/>
          <w:szCs w:val="22"/>
        </w:rPr>
        <w:t xml:space="preserve"> </w:t>
      </w:r>
      <w:r w:rsidRPr="00E14647">
        <w:rPr>
          <w:rFonts w:eastAsiaTheme="minorHAnsi"/>
        </w:rPr>
        <w:t xml:space="preserve">If a third-party firm administers the local unit’s program pursuant to (f) above, the local unit may permit the third-party administrator to receive payment from the outside entity or individual in the amount of the written estimate, which the third-party administrator must pay over to the local unit in advance of the police-related activities being performed.   </w:t>
      </w:r>
    </w:p>
    <w:p w14:paraId="31FD652C" w14:textId="71918267" w:rsidR="00E14647" w:rsidRPr="00E14647" w:rsidRDefault="00E14647" w:rsidP="00507EFA">
      <w:pPr>
        <w:spacing w:line="480" w:lineRule="auto"/>
        <w:rPr>
          <w:rFonts w:eastAsiaTheme="minorHAnsi"/>
          <w:szCs w:val="22"/>
        </w:rPr>
      </w:pPr>
      <w:r w:rsidRPr="00E14647">
        <w:rPr>
          <w:rFonts w:eastAsiaTheme="minorHAnsi"/>
        </w:rPr>
        <w:t xml:space="preserve">(i) </w:t>
      </w:r>
      <w:bookmarkStart w:id="20" w:name="_Hlk90287874"/>
      <w:bookmarkEnd w:id="19"/>
      <w:r w:rsidR="00050083">
        <w:rPr>
          <w:rFonts w:eastAsiaTheme="minorHAnsi"/>
        </w:rPr>
        <w:t>–(l) (No change from proposal.)</w:t>
      </w:r>
      <w:bookmarkStart w:id="21" w:name="_Hlk90287918"/>
      <w:bookmarkEnd w:id="20"/>
    </w:p>
    <w:bookmarkEnd w:id="21"/>
    <w:p w14:paraId="04A6E292" w14:textId="64439FEB" w:rsidR="00BA21A1" w:rsidRPr="00E14647" w:rsidRDefault="00BA21A1" w:rsidP="005D308F">
      <w:pPr>
        <w:spacing w:line="480" w:lineRule="auto"/>
        <w:rPr>
          <w:rFonts w:eastAsiaTheme="minorHAnsi"/>
          <w:szCs w:val="22"/>
        </w:rPr>
      </w:pPr>
    </w:p>
    <w:p w14:paraId="4715BAEF" w14:textId="1A1B7642" w:rsidR="00F4485A" w:rsidRPr="00F4485A" w:rsidRDefault="00BA21A1" w:rsidP="00810EEA">
      <w:pPr>
        <w:spacing w:line="480" w:lineRule="auto"/>
      </w:pPr>
      <w:r>
        <w:rPr>
          <w:rFonts w:eastAsiaTheme="minorHAnsi"/>
          <w:color w:val="000000"/>
          <w:szCs w:val="23"/>
        </w:rPr>
        <w:t>SUBCHAPTER 10. MUNIC</w:t>
      </w:r>
      <w:r w:rsidR="004F535A">
        <w:rPr>
          <w:rFonts w:eastAsiaTheme="minorHAnsi"/>
          <w:color w:val="000000"/>
          <w:szCs w:val="23"/>
        </w:rPr>
        <w:t>IPALITIES UNDER STATE SUPERVISION</w:t>
      </w:r>
    </w:p>
    <w:p w14:paraId="27B14535" w14:textId="77777777" w:rsidR="00F4485A" w:rsidRPr="00F4485A" w:rsidRDefault="00F4485A" w:rsidP="00810EEA">
      <w:pPr>
        <w:spacing w:line="480" w:lineRule="auto"/>
      </w:pPr>
      <w:bookmarkStart w:id="22" w:name="_Hlk134697257"/>
      <w:r w:rsidRPr="00F4485A">
        <w:t xml:space="preserve">5:30-10.4 </w:t>
      </w:r>
      <w:bookmarkEnd w:id="22"/>
      <w:r w:rsidRPr="00C60015">
        <w:t>Fiscal control officer</w:t>
      </w:r>
    </w:p>
    <w:p w14:paraId="56B8C8AF" w14:textId="7FC922A0" w:rsidR="00F4485A" w:rsidRPr="00F4485A" w:rsidRDefault="00F4485A" w:rsidP="00810EEA">
      <w:pPr>
        <w:spacing w:line="480" w:lineRule="auto"/>
      </w:pPr>
      <w:r w:rsidRPr="00F4485A">
        <w:t xml:space="preserve">(a) </w:t>
      </w:r>
      <w:r w:rsidR="00050083">
        <w:t>(No change from proposal.)</w:t>
      </w:r>
    </w:p>
    <w:p w14:paraId="09F7D7E4" w14:textId="272FAE03" w:rsidR="00F4485A" w:rsidRPr="00F4485A" w:rsidRDefault="00F4485A" w:rsidP="00810EEA">
      <w:pPr>
        <w:spacing w:line="480" w:lineRule="auto"/>
        <w:rPr>
          <w:u w:val="single"/>
        </w:rPr>
      </w:pPr>
      <w:r w:rsidRPr="00F4485A">
        <w:t xml:space="preserve">(b) If the Board recommends the appointment of a fiscal control officer, the Board shall submit, to the governing body, the names of not </w:t>
      </w:r>
      <w:r w:rsidR="00F74102">
        <w:t>*[</w:t>
      </w:r>
      <w:r w:rsidRPr="00F4485A">
        <w:t>less</w:t>
      </w:r>
      <w:r w:rsidR="00F74102">
        <w:t>]*</w:t>
      </w:r>
      <w:r w:rsidR="00902127">
        <w:t xml:space="preserve"> </w:t>
      </w:r>
      <w:r w:rsidR="00F74102" w:rsidRPr="00507EFA">
        <w:rPr>
          <w:b/>
          <w:bCs/>
        </w:rPr>
        <w:t>*</w:t>
      </w:r>
      <w:r w:rsidR="00F74102" w:rsidRPr="00902127">
        <w:rPr>
          <w:b/>
          <w:bCs/>
        </w:rPr>
        <w:t>fewer*</w:t>
      </w:r>
      <w:r w:rsidRPr="00F74102">
        <w:rPr>
          <w:b/>
          <w:bCs/>
        </w:rPr>
        <w:t xml:space="preserve"> </w:t>
      </w:r>
      <w:r w:rsidRPr="00F4485A">
        <w:t>than three persons who are found by the Board to be qualified to perform the duties of fiscal control officer for that municipality. Within 14 days of the names being submitted, or such other period as may be agreed to by the Board, the governing body shall appoint as fiscal control officer one of the persons so named. If the governing body fails to appoint a fiscal control officer within the required period, the Director shall appoint as fiscal control officer one of the persons so named.</w:t>
      </w:r>
      <w:r w:rsidRPr="00F4485A">
        <w:rPr>
          <w:u w:val="single"/>
        </w:rPr>
        <w:t xml:space="preserve">  </w:t>
      </w:r>
    </w:p>
    <w:p w14:paraId="0421F20A" w14:textId="249E985E" w:rsidR="00F4485A" w:rsidRPr="00F4485A" w:rsidRDefault="00F4485A" w:rsidP="00810EEA">
      <w:pPr>
        <w:spacing w:line="480" w:lineRule="auto"/>
      </w:pPr>
      <w:r w:rsidRPr="00F4485A">
        <w:t>(c)</w:t>
      </w:r>
      <w:r w:rsidR="008300CB">
        <w:t>-(d)</w:t>
      </w:r>
      <w:r w:rsidRPr="00F4485A">
        <w:t xml:space="preserve"> </w:t>
      </w:r>
      <w:r w:rsidR="008300CB">
        <w:t>(No change from proposal.)</w:t>
      </w:r>
      <w:r w:rsidRPr="00F4485A">
        <w:t xml:space="preserve"> </w:t>
      </w:r>
    </w:p>
    <w:p w14:paraId="3FD9293A" w14:textId="1DC8B408" w:rsidR="00D63A64" w:rsidRDefault="00D63A64" w:rsidP="00810EEA">
      <w:pPr>
        <w:spacing w:line="480" w:lineRule="auto"/>
      </w:pPr>
    </w:p>
    <w:p w14:paraId="3C7B99D9" w14:textId="77777777" w:rsidR="00BE5B23" w:rsidRPr="00BE5B23" w:rsidRDefault="00BE5B23" w:rsidP="00810EEA">
      <w:pPr>
        <w:spacing w:line="480" w:lineRule="auto"/>
      </w:pPr>
      <w:bookmarkStart w:id="23" w:name="_Hlk123640719"/>
      <w:r w:rsidRPr="00BE5B23">
        <w:t>SUBCHAPTER 13. FINANCIAL REVIEW BOARDS</w:t>
      </w:r>
    </w:p>
    <w:p w14:paraId="6CC9F3D2" w14:textId="77777777" w:rsidR="00BE5B23" w:rsidRPr="00BE5B23" w:rsidRDefault="00BE5B23" w:rsidP="00810EEA">
      <w:pPr>
        <w:spacing w:line="480" w:lineRule="auto"/>
      </w:pPr>
      <w:bookmarkStart w:id="24" w:name="_Hlk134436295"/>
      <w:bookmarkEnd w:id="23"/>
      <w:r w:rsidRPr="00BE5B23">
        <w:t xml:space="preserve">5:30-13.3 Financial review board </w:t>
      </w:r>
    </w:p>
    <w:bookmarkEnd w:id="24"/>
    <w:p w14:paraId="1A9B9EE6" w14:textId="03AFDDC2" w:rsidR="00BE5B23" w:rsidRPr="00BE5B23" w:rsidRDefault="00BE5B23" w:rsidP="00810EEA">
      <w:pPr>
        <w:spacing w:line="480" w:lineRule="auto"/>
      </w:pPr>
      <w:r w:rsidRPr="00BE5B23">
        <w:t xml:space="preserve">(a) The board shall consist of five members appointed </w:t>
      </w:r>
      <w:r w:rsidR="00CB5CBA">
        <w:t>*[</w:t>
      </w:r>
      <w:r w:rsidRPr="00BE5B23">
        <w:t>by the Governor</w:t>
      </w:r>
      <w:r w:rsidR="00CB5CBA">
        <w:t>]*</w:t>
      </w:r>
      <w:r w:rsidR="00CB7BF7">
        <w:t xml:space="preserve"> </w:t>
      </w:r>
      <w:r w:rsidR="00CB5CBA" w:rsidRPr="00507EFA">
        <w:rPr>
          <w:b/>
          <w:bCs/>
        </w:rPr>
        <w:t>*</w:t>
      </w:r>
      <w:r w:rsidR="00CB5CBA" w:rsidRPr="00CB5CBA">
        <w:rPr>
          <w:b/>
          <w:bCs/>
        </w:rPr>
        <w:t xml:space="preserve">pursuant to </w:t>
      </w:r>
      <w:r w:rsidR="00204AB5">
        <w:rPr>
          <w:b/>
          <w:bCs/>
        </w:rPr>
        <w:t xml:space="preserve">subsection b. of </w:t>
      </w:r>
      <w:r w:rsidR="00CB5CBA" w:rsidRPr="00CB5CBA">
        <w:rPr>
          <w:b/>
          <w:bCs/>
        </w:rPr>
        <w:t>N.J.S.A. 52:27D-118.30a</w:t>
      </w:r>
      <w:r w:rsidR="00CB5CBA" w:rsidRPr="00507EFA">
        <w:rPr>
          <w:b/>
          <w:bCs/>
        </w:rPr>
        <w:t>*</w:t>
      </w:r>
      <w:r w:rsidRPr="00BE5B23">
        <w:t xml:space="preserve">. </w:t>
      </w:r>
    </w:p>
    <w:p w14:paraId="5F2BAEB3" w14:textId="77777777" w:rsidR="00BE5B23" w:rsidRPr="00BE5B23" w:rsidRDefault="00BE5B23" w:rsidP="00810EEA">
      <w:pPr>
        <w:spacing w:line="480" w:lineRule="auto"/>
      </w:pPr>
      <w:r w:rsidRPr="00BE5B23">
        <w:t>(b) - (k) (No change.)</w:t>
      </w:r>
    </w:p>
    <w:p w14:paraId="37AF5EC3" w14:textId="77777777" w:rsidR="00F4485A" w:rsidRDefault="00F4485A" w:rsidP="00810EEA">
      <w:pPr>
        <w:spacing w:line="480" w:lineRule="auto"/>
      </w:pPr>
    </w:p>
    <w:p w14:paraId="6E9AEB4E" w14:textId="3C72D3BD" w:rsidR="00FE2E2D" w:rsidRDefault="00FE2E2D" w:rsidP="00810EEA">
      <w:pPr>
        <w:spacing w:line="480" w:lineRule="auto"/>
      </w:pPr>
      <w:r>
        <w:t>SUBCHAPTER 15. ACCUMULATED ABSENCE MANAGEMENT AND FINANCING</w:t>
      </w:r>
    </w:p>
    <w:p w14:paraId="4E47DFF7" w14:textId="02716286" w:rsidR="00541566" w:rsidRPr="00541566" w:rsidRDefault="00541566" w:rsidP="00810EEA">
      <w:pPr>
        <w:spacing w:line="480" w:lineRule="auto"/>
      </w:pPr>
      <w:r w:rsidRPr="003F7EE5">
        <w:t>5:30-15.10 Compensated absence compliance testing in annual audit</w:t>
      </w:r>
    </w:p>
    <w:p w14:paraId="3667E3A4" w14:textId="77777777" w:rsidR="00541566" w:rsidRPr="00541566" w:rsidRDefault="00541566" w:rsidP="00810EEA">
      <w:pPr>
        <w:spacing w:line="480" w:lineRule="auto"/>
      </w:pPr>
      <w:r w:rsidRPr="00541566">
        <w:t>(a) As part of the annual audit, the auditor shall undertake sample testing of the local unit’s compensated absence liability, if any, using the following procedures:</w:t>
      </w:r>
    </w:p>
    <w:p w14:paraId="4A94ED69" w14:textId="5A9409CA" w:rsidR="00541566" w:rsidRPr="00541566" w:rsidRDefault="00541566" w:rsidP="00810EEA">
      <w:pPr>
        <w:spacing w:line="480" w:lineRule="auto"/>
        <w:ind w:right="360" w:firstLine="720"/>
      </w:pPr>
      <w:r w:rsidRPr="00541566">
        <w:t>1. Inspect employee personnel records to:</w:t>
      </w:r>
    </w:p>
    <w:p w14:paraId="4E649F06" w14:textId="097ED4F9" w:rsidR="00541566" w:rsidRPr="00541566" w:rsidRDefault="00541566" w:rsidP="00810EEA">
      <w:pPr>
        <w:spacing w:line="480" w:lineRule="auto"/>
        <w:ind w:right="360" w:firstLine="1440"/>
      </w:pPr>
      <w:r>
        <w:t>i</w:t>
      </w:r>
      <w:r w:rsidRPr="00541566">
        <w:t>. Confirm</w:t>
      </w:r>
      <w:r w:rsidR="00A77212">
        <w:t xml:space="preserve"> </w:t>
      </w:r>
      <w:r w:rsidRPr="00541566">
        <w:t>whether those records support the number of hours or days of accumulated absence recorded for the employee</w:t>
      </w:r>
      <w:r w:rsidR="00F159FC" w:rsidRPr="00F159FC">
        <w:rPr>
          <w:b/>
          <w:bCs/>
        </w:rPr>
        <w:t xml:space="preserve"> </w:t>
      </w:r>
      <w:r w:rsidR="00286448" w:rsidRPr="00507EFA">
        <w:rPr>
          <w:b/>
          <w:bCs/>
        </w:rPr>
        <w:t>*</w:t>
      </w:r>
      <w:r w:rsidR="00F159FC" w:rsidRPr="00F159FC">
        <w:rPr>
          <w:b/>
          <w:bCs/>
        </w:rPr>
        <w:t>being tested</w:t>
      </w:r>
      <w:r w:rsidR="00286448" w:rsidRPr="0078332B">
        <w:rPr>
          <w:b/>
          <w:bCs/>
        </w:rPr>
        <w:t>*</w:t>
      </w:r>
      <w:r w:rsidRPr="00541566">
        <w:t>; and</w:t>
      </w:r>
    </w:p>
    <w:p w14:paraId="053586C5" w14:textId="7EDB3126" w:rsidR="00541566" w:rsidRPr="00541566" w:rsidRDefault="00541566" w:rsidP="00810EEA">
      <w:pPr>
        <w:spacing w:line="480" w:lineRule="auto"/>
        <w:ind w:right="360" w:firstLine="1440"/>
      </w:pPr>
      <w:r w:rsidRPr="00541566">
        <w:t xml:space="preserve">ii. </w:t>
      </w:r>
      <w:r w:rsidR="007A4951">
        <w:t>*[</w:t>
      </w:r>
      <w:r w:rsidRPr="00541566">
        <w:t>Determine</w:t>
      </w:r>
      <w:r w:rsidR="007A4951">
        <w:t>]*</w:t>
      </w:r>
      <w:r w:rsidRPr="00541566">
        <w:t xml:space="preserve"> </w:t>
      </w:r>
      <w:r w:rsidR="007A4951">
        <w:rPr>
          <w:b/>
          <w:bCs/>
        </w:rPr>
        <w:t xml:space="preserve">*Identify* </w:t>
      </w:r>
      <w:r w:rsidRPr="00541566">
        <w:t>whether the employee is subject to the provisions at P.L. 2007, c. 92 or P.L. 2010, c. 3, pertaining to accumulated or compensated absence;</w:t>
      </w:r>
    </w:p>
    <w:p w14:paraId="717FE205" w14:textId="250DEDE6" w:rsidR="00541566" w:rsidRPr="00541566" w:rsidRDefault="00541566" w:rsidP="00810EEA">
      <w:pPr>
        <w:spacing w:line="480" w:lineRule="auto"/>
        <w:ind w:right="360" w:firstLine="720"/>
      </w:pPr>
      <w:r w:rsidRPr="00541566">
        <w:t>2. Confirm that the dollar value of compensated absence recorded for the employee</w:t>
      </w:r>
      <w:r w:rsidR="00F159FC" w:rsidRPr="00F159FC">
        <w:rPr>
          <w:b/>
          <w:bCs/>
        </w:rPr>
        <w:t xml:space="preserve"> </w:t>
      </w:r>
      <w:r w:rsidR="007A4951">
        <w:rPr>
          <w:b/>
          <w:bCs/>
        </w:rPr>
        <w:t>*</w:t>
      </w:r>
      <w:r w:rsidR="00F159FC" w:rsidRPr="00F159FC">
        <w:rPr>
          <w:b/>
          <w:bCs/>
        </w:rPr>
        <w:t>being tested</w:t>
      </w:r>
      <w:r w:rsidR="00F159FC">
        <w:t>*</w:t>
      </w:r>
      <w:r w:rsidRPr="00541566">
        <w:t xml:space="preserve"> is authorized by a labor contract, individual employment agreement, or an ordinance or resolution, as appropriate to the local unit. </w:t>
      </w:r>
      <w:bookmarkStart w:id="25" w:name="_Hlk124257279"/>
      <w:r w:rsidRPr="00541566">
        <w:t>If the employee is subject to the provisions at P.L. 2007, c. 92 or P.L. 2010, c. 3, pertaining to accumulated or compensated absence, the auditor shall confirm that the recorded dollar value does not exceed that authorized pursuant to law</w:t>
      </w:r>
      <w:bookmarkEnd w:id="25"/>
      <w:r w:rsidRPr="00541566">
        <w:t>; and</w:t>
      </w:r>
    </w:p>
    <w:p w14:paraId="520ECB55" w14:textId="3AABF1F4" w:rsidR="00541566" w:rsidRPr="00541566" w:rsidRDefault="00541566" w:rsidP="00810EEA">
      <w:pPr>
        <w:spacing w:line="480" w:lineRule="auto"/>
        <w:ind w:right="360" w:firstLine="720"/>
      </w:pPr>
      <w:r w:rsidRPr="00541566">
        <w:t xml:space="preserve"> 3. </w:t>
      </w:r>
      <w:r w:rsidR="008300CB">
        <w:t>(No change from proposal.)</w:t>
      </w:r>
    </w:p>
    <w:p w14:paraId="32F9F348" w14:textId="77777777" w:rsidR="007A5237" w:rsidRDefault="007A5237" w:rsidP="00810EEA">
      <w:pPr>
        <w:spacing w:line="480" w:lineRule="auto"/>
      </w:pPr>
    </w:p>
    <w:p w14:paraId="2B7D1D28" w14:textId="7957A8F7" w:rsidR="007A5237" w:rsidRPr="00EE3F7E" w:rsidRDefault="007A5237" w:rsidP="00810EEA">
      <w:pPr>
        <w:spacing w:line="480" w:lineRule="auto"/>
      </w:pPr>
      <w:r w:rsidRPr="00EE3F7E">
        <w:t xml:space="preserve">SUBCHAPTER </w:t>
      </w:r>
      <w:r>
        <w:t xml:space="preserve">16. </w:t>
      </w:r>
      <w:bookmarkEnd w:id="7"/>
      <w:r>
        <w:t>AGENCY COMMUNICATIONS WITH LOCAL UNITS</w:t>
      </w:r>
    </w:p>
    <w:p w14:paraId="79D4475E" w14:textId="1CE7870A" w:rsidR="007A5237" w:rsidRPr="004474B6" w:rsidRDefault="007A5237" w:rsidP="00810EEA">
      <w:pPr>
        <w:spacing w:line="480" w:lineRule="auto"/>
      </w:pPr>
      <w:r w:rsidRPr="004474B6">
        <w:t>5:30-16.2 GovConnect</w:t>
      </w:r>
    </w:p>
    <w:p w14:paraId="5FC2D80F" w14:textId="67CB3E19" w:rsidR="007A5237" w:rsidRPr="001C541B" w:rsidRDefault="00025CDC" w:rsidP="00507EFA">
      <w:pPr>
        <w:spacing w:line="480" w:lineRule="auto"/>
      </w:pPr>
      <w:r>
        <w:t>(a)-(b) (No change from proposal.)</w:t>
      </w:r>
    </w:p>
    <w:p w14:paraId="604483F7" w14:textId="61FF84D9" w:rsidR="007A5237" w:rsidRPr="001C541B" w:rsidRDefault="00025CDC" w:rsidP="00507EFA">
      <w:pPr>
        <w:spacing w:line="480" w:lineRule="auto"/>
      </w:pPr>
      <w:r>
        <w:t xml:space="preserve">(c) </w:t>
      </w:r>
      <w:r w:rsidR="007A5237" w:rsidRPr="001C541B">
        <w:t>Covered local officials and the date by which they must be registered in GovConnect are as follows:</w:t>
      </w:r>
    </w:p>
    <w:p w14:paraId="3F87831B" w14:textId="74CDD212" w:rsidR="007A5237" w:rsidRPr="001C541B" w:rsidRDefault="00025CDC" w:rsidP="00507EFA">
      <w:pPr>
        <w:spacing w:line="480" w:lineRule="auto"/>
        <w:ind w:firstLine="720"/>
      </w:pPr>
      <w:r>
        <w:t>1.</w:t>
      </w:r>
      <w:r w:rsidR="007A5237">
        <w:t>-</w:t>
      </w:r>
      <w:r>
        <w:t>7</w:t>
      </w:r>
      <w:r w:rsidR="007A5237">
        <w:t xml:space="preserve">. </w:t>
      </w:r>
      <w:r>
        <w:t>(No change from proposal.)</w:t>
      </w:r>
    </w:p>
    <w:p w14:paraId="576495F5" w14:textId="06A7DE55" w:rsidR="001B50F7" w:rsidRDefault="00025CDC" w:rsidP="001B50F7">
      <w:pPr>
        <w:spacing w:line="480" w:lineRule="auto"/>
        <w:ind w:firstLine="720"/>
      </w:pPr>
      <w:r>
        <w:t xml:space="preserve">8. </w:t>
      </w:r>
      <w:r w:rsidR="007A5237" w:rsidRPr="007A5237">
        <w:t>Business administrator or manager of a municipality:</w:t>
      </w:r>
      <w:r w:rsidR="007A5237">
        <w:rPr>
          <w:b/>
          <w:bCs/>
        </w:rPr>
        <w:t xml:space="preserve"> </w:t>
      </w:r>
      <w:r w:rsidR="007A5237" w:rsidRPr="00507EFA">
        <w:t>*[April 30</w:t>
      </w:r>
      <w:r w:rsidR="001B50F7">
        <w:t xml:space="preserve">]* </w:t>
      </w:r>
      <w:r w:rsidR="001B50F7">
        <w:rPr>
          <w:b/>
          <w:bCs/>
        </w:rPr>
        <w:t>*November 1*</w:t>
      </w:r>
      <w:r w:rsidR="007A5237" w:rsidRPr="00507EFA">
        <w:t>, 2023.</w:t>
      </w:r>
    </w:p>
    <w:p w14:paraId="40418E39" w14:textId="401CFB95" w:rsidR="001B50F7" w:rsidRDefault="001B50F7" w:rsidP="001B50F7">
      <w:pPr>
        <w:spacing w:line="480" w:lineRule="auto"/>
        <w:ind w:firstLine="720"/>
      </w:pPr>
      <w:r>
        <w:t xml:space="preserve">9. </w:t>
      </w:r>
      <w:r w:rsidR="007A5237" w:rsidRPr="007A5237">
        <w:t xml:space="preserve">Administrator or manager of a county: </w:t>
      </w:r>
      <w:r w:rsidRPr="0078332B">
        <w:t>*[April 30</w:t>
      </w:r>
      <w:r>
        <w:t xml:space="preserve">]* </w:t>
      </w:r>
      <w:r>
        <w:rPr>
          <w:b/>
          <w:bCs/>
        </w:rPr>
        <w:t>*November 1*</w:t>
      </w:r>
      <w:r w:rsidRPr="0078332B">
        <w:t>, 2023</w:t>
      </w:r>
      <w:r w:rsidR="007A5237" w:rsidRPr="00507EFA">
        <w:t>.</w:t>
      </w:r>
    </w:p>
    <w:p w14:paraId="6E17306C" w14:textId="1CF31DE6" w:rsidR="001B50F7" w:rsidRDefault="001B50F7" w:rsidP="001B50F7">
      <w:pPr>
        <w:spacing w:line="480" w:lineRule="auto"/>
        <w:ind w:firstLine="720"/>
      </w:pPr>
      <w:r>
        <w:t xml:space="preserve">10. </w:t>
      </w:r>
      <w:r w:rsidR="007A5237" w:rsidRPr="007A5237">
        <w:t>Individual designated to serve as a local unit’s purchasing agent, regardless of whether the individual is licensed as a Qualified Purchasing Agent:</w:t>
      </w:r>
      <w:r w:rsidR="007A5237">
        <w:rPr>
          <w:b/>
          <w:bCs/>
        </w:rPr>
        <w:t xml:space="preserve"> </w:t>
      </w:r>
      <w:r w:rsidRPr="0078332B">
        <w:t>*[April 30</w:t>
      </w:r>
      <w:r>
        <w:t xml:space="preserve">]* </w:t>
      </w:r>
      <w:r>
        <w:rPr>
          <w:b/>
          <w:bCs/>
        </w:rPr>
        <w:t>*November 1*</w:t>
      </w:r>
      <w:r w:rsidRPr="0078332B">
        <w:t>, 2023</w:t>
      </w:r>
      <w:r>
        <w:t>.</w:t>
      </w:r>
    </w:p>
    <w:p w14:paraId="57BE6906" w14:textId="558FCC12" w:rsidR="007A5237" w:rsidRPr="001C541B" w:rsidRDefault="001B50F7" w:rsidP="00507EFA">
      <w:pPr>
        <w:spacing w:line="480" w:lineRule="auto"/>
        <w:ind w:firstLine="720"/>
        <w:rPr>
          <w:b/>
          <w:bCs/>
        </w:rPr>
      </w:pPr>
      <w:r>
        <w:t xml:space="preserve">11. </w:t>
      </w:r>
      <w:r w:rsidR="007A5237" w:rsidRPr="007A5237">
        <w:t>Certified public works manager of a municipality:</w:t>
      </w:r>
      <w:r w:rsidR="007A5237">
        <w:rPr>
          <w:b/>
          <w:bCs/>
        </w:rPr>
        <w:t xml:space="preserve"> </w:t>
      </w:r>
      <w:r w:rsidRPr="0078332B">
        <w:t>*[April 30</w:t>
      </w:r>
      <w:r>
        <w:t xml:space="preserve">]* </w:t>
      </w:r>
      <w:r>
        <w:rPr>
          <w:b/>
          <w:bCs/>
        </w:rPr>
        <w:t>*November 1*</w:t>
      </w:r>
      <w:r w:rsidRPr="0078332B">
        <w:t>, 2023</w:t>
      </w:r>
      <w:r>
        <w:t>.</w:t>
      </w:r>
    </w:p>
    <w:p w14:paraId="3AD131B9" w14:textId="48D47369" w:rsidR="00595745" w:rsidRDefault="00595745" w:rsidP="00507EFA">
      <w:pPr>
        <w:spacing w:line="480" w:lineRule="auto"/>
      </w:pPr>
    </w:p>
    <w:p w14:paraId="487675D2" w14:textId="6BE9AB62" w:rsidR="003101D4" w:rsidRPr="003101D4" w:rsidRDefault="003101D4" w:rsidP="00507EFA">
      <w:pPr>
        <w:autoSpaceDE w:val="0"/>
        <w:autoSpaceDN w:val="0"/>
        <w:adjustRightInd w:val="0"/>
        <w:spacing w:line="480" w:lineRule="auto"/>
        <w:ind w:left="360"/>
        <w:contextualSpacing/>
      </w:pPr>
      <w:r w:rsidRPr="003101D4">
        <w:rPr>
          <w:rFonts w:ascii="TimesNewRoman" w:eastAsia="Calibri" w:hAnsi="TimesNewRoman" w:cs="TimesNewRoman"/>
          <w:b/>
          <w:bCs/>
        </w:rPr>
        <w:t xml:space="preserve">  </w:t>
      </w:r>
      <w:r w:rsidRPr="003101D4">
        <w:rPr>
          <w:rFonts w:ascii="TimesNewRoman" w:eastAsia="Calibri" w:hAnsi="TimesNewRoman" w:cs="TimesNewRoman"/>
        </w:rPr>
        <w:t xml:space="preserve"> </w:t>
      </w:r>
    </w:p>
    <w:p w14:paraId="28172FBE" w14:textId="77777777" w:rsidR="00554F46" w:rsidRPr="00554F46" w:rsidRDefault="00554F46" w:rsidP="00810EEA">
      <w:pPr>
        <w:spacing w:line="480" w:lineRule="auto"/>
        <w:jc w:val="center"/>
        <w:rPr>
          <w:bCs/>
        </w:rPr>
      </w:pPr>
      <w:r w:rsidRPr="00B85943">
        <w:rPr>
          <w:bCs/>
        </w:rPr>
        <w:t>APPENDIX</w:t>
      </w:r>
      <w:r w:rsidRPr="00554F46">
        <w:rPr>
          <w:bCs/>
        </w:rPr>
        <w:t xml:space="preserve"> </w:t>
      </w:r>
    </w:p>
    <w:p w14:paraId="1C8F5827" w14:textId="77777777" w:rsidR="00554F46" w:rsidRPr="00554F46" w:rsidRDefault="00554F46" w:rsidP="00507EFA">
      <w:pPr>
        <w:spacing w:line="480" w:lineRule="auto"/>
        <w:jc w:val="center"/>
        <w:rPr>
          <w:bCs/>
        </w:rPr>
      </w:pPr>
      <w:r w:rsidRPr="00554F46">
        <w:rPr>
          <w:bCs/>
        </w:rPr>
        <w:t>SPECIAL CONFIDENTIAL REPORT – SECTION 1,  PAGE 1</w:t>
      </w:r>
    </w:p>
    <w:p w14:paraId="423598A0" w14:textId="77777777" w:rsidR="00554F46" w:rsidRPr="00554F46" w:rsidRDefault="00554F46" w:rsidP="00507EFA">
      <w:pPr>
        <w:spacing w:line="480" w:lineRule="auto"/>
        <w:jc w:val="center"/>
        <w:rPr>
          <w:bCs/>
        </w:rPr>
      </w:pPr>
      <w:r w:rsidRPr="00554F46">
        <w:rPr>
          <w:bCs/>
        </w:rPr>
        <w:t>(Preliminary report to be filed within forty-eight hours after discovery)</w:t>
      </w:r>
    </w:p>
    <w:p w14:paraId="1D2CFE68" w14:textId="77777777" w:rsidR="00554F46" w:rsidRPr="00554F46" w:rsidRDefault="00554F46" w:rsidP="00507EFA">
      <w:pPr>
        <w:spacing w:line="480" w:lineRule="auto"/>
        <w:jc w:val="center"/>
        <w:rPr>
          <w:bCs/>
        </w:rPr>
      </w:pPr>
    </w:p>
    <w:p w14:paraId="48886E99" w14:textId="77F3776C" w:rsidR="00554F46" w:rsidRPr="00554F46" w:rsidRDefault="00554F46" w:rsidP="00507EFA">
      <w:pPr>
        <w:spacing w:line="480" w:lineRule="auto"/>
        <w:ind w:left="1440" w:hanging="1440"/>
        <w:rPr>
          <w:bCs/>
        </w:rPr>
      </w:pPr>
      <w:r w:rsidRPr="00554F46">
        <w:rPr>
          <w:bCs/>
        </w:rPr>
        <w:t>NOTE:</w:t>
      </w:r>
      <w:r w:rsidRPr="00554F46">
        <w:rPr>
          <w:bCs/>
        </w:rPr>
        <w:tab/>
        <w:t>File one copy with the Division of Local Government Services, and where a shortage develops, one copy with the municipality</w:t>
      </w:r>
      <w:r w:rsidRPr="0071757B">
        <w:rPr>
          <w:b/>
        </w:rPr>
        <w:t>*, county, or regional services agency*</w:t>
      </w:r>
      <w:r w:rsidRPr="00554F46">
        <w:rPr>
          <w:bCs/>
        </w:rPr>
        <w:t>.</w:t>
      </w:r>
    </w:p>
    <w:p w14:paraId="04932E91" w14:textId="77777777" w:rsidR="00554F46" w:rsidRPr="00554F46" w:rsidRDefault="00554F46" w:rsidP="00507EFA">
      <w:pPr>
        <w:spacing w:line="480" w:lineRule="auto"/>
        <w:ind w:left="1440" w:hanging="1440"/>
        <w:rPr>
          <w:bCs/>
        </w:rPr>
      </w:pPr>
    </w:p>
    <w:p w14:paraId="1D6E1E9C" w14:textId="0DBBF584" w:rsidR="00554F46" w:rsidRPr="00554F46" w:rsidRDefault="00554F46" w:rsidP="00507EFA">
      <w:pPr>
        <w:spacing w:line="480" w:lineRule="auto"/>
        <w:ind w:left="1440" w:hanging="1440"/>
        <w:rPr>
          <w:bCs/>
        </w:rPr>
      </w:pPr>
      <w:r>
        <w:rPr>
          <w:bCs/>
        </w:rPr>
        <w:t>*[</w:t>
      </w:r>
      <w:r w:rsidRPr="00554F46">
        <w:rPr>
          <w:bCs/>
        </w:rPr>
        <w:t>MUNICIPALITY</w:t>
      </w:r>
      <w:r>
        <w:rPr>
          <w:bCs/>
        </w:rPr>
        <w:t>]*</w:t>
      </w:r>
      <w:r w:rsidR="00802E36">
        <w:rPr>
          <w:bCs/>
        </w:rPr>
        <w:t xml:space="preserve"> </w:t>
      </w:r>
      <w:r w:rsidRPr="00507EFA">
        <w:rPr>
          <w:b/>
        </w:rPr>
        <w:t>*</w:t>
      </w:r>
      <w:r w:rsidRPr="00554F46">
        <w:rPr>
          <w:b/>
        </w:rPr>
        <w:t>LOCAL UNIT</w:t>
      </w:r>
      <w:r w:rsidRPr="00507EFA">
        <w:rPr>
          <w:b/>
        </w:rPr>
        <w:t>*</w:t>
      </w:r>
      <w:r w:rsidRPr="00554F46">
        <w:rPr>
          <w:bCs/>
        </w:rPr>
        <w:t>:  __________________________</w:t>
      </w:r>
      <w:r w:rsidRPr="00554F46">
        <w:rPr>
          <w:bCs/>
        </w:rPr>
        <w:tab/>
        <w:t>MUNI CODE: ________</w:t>
      </w:r>
    </w:p>
    <w:p w14:paraId="1DBE1E97" w14:textId="77777777" w:rsidR="00554F46" w:rsidRPr="00554F46" w:rsidRDefault="00554F46" w:rsidP="00507EFA">
      <w:pPr>
        <w:spacing w:line="480" w:lineRule="auto"/>
        <w:ind w:left="1440" w:hanging="1440"/>
        <w:rPr>
          <w:bCs/>
        </w:rPr>
      </w:pPr>
      <w:r w:rsidRPr="00554F46">
        <w:rPr>
          <w:bCs/>
        </w:rPr>
        <w:t>COUNTY:</w:t>
      </w:r>
      <w:r w:rsidRPr="00554F46">
        <w:rPr>
          <w:bCs/>
        </w:rPr>
        <w:tab/>
        <w:t xml:space="preserve">      __________________________</w:t>
      </w:r>
    </w:p>
    <w:p w14:paraId="0AD2BA09" w14:textId="77777777" w:rsidR="00554F46" w:rsidRPr="00554F46" w:rsidRDefault="00554F46" w:rsidP="00507EFA">
      <w:pPr>
        <w:spacing w:line="480" w:lineRule="auto"/>
        <w:ind w:left="1440" w:hanging="1440"/>
        <w:rPr>
          <w:bCs/>
        </w:rPr>
      </w:pPr>
    </w:p>
    <w:p w14:paraId="5137B4A0" w14:textId="77777777" w:rsidR="00554F46" w:rsidRPr="00554F46" w:rsidRDefault="00554F46" w:rsidP="00507EFA">
      <w:pPr>
        <w:spacing w:line="480" w:lineRule="auto"/>
        <w:ind w:left="1440" w:hanging="1440"/>
        <w:rPr>
          <w:bCs/>
          <w:u w:val="single"/>
        </w:rPr>
      </w:pPr>
      <w:r w:rsidRPr="00554F46">
        <w:rPr>
          <w:bCs/>
        </w:rPr>
        <w:t xml:space="preserve">1.  </w:t>
      </w:r>
      <w:r w:rsidRPr="00554F46">
        <w:rPr>
          <w:bCs/>
          <w:u w:val="single"/>
        </w:rPr>
        <w:t>OFFICIAL</w:t>
      </w:r>
    </w:p>
    <w:p w14:paraId="1E84FBEA" w14:textId="77777777" w:rsidR="00554F46" w:rsidRPr="00554F46" w:rsidRDefault="00554F46" w:rsidP="00507EFA">
      <w:pPr>
        <w:numPr>
          <w:ilvl w:val="0"/>
          <w:numId w:val="23"/>
        </w:numPr>
        <w:spacing w:line="480" w:lineRule="auto"/>
        <w:rPr>
          <w:bCs/>
        </w:rPr>
      </w:pPr>
      <w:r w:rsidRPr="00554F46">
        <w:rPr>
          <w:bCs/>
        </w:rPr>
        <w:t>Name and Title</w:t>
      </w:r>
    </w:p>
    <w:p w14:paraId="7E716960" w14:textId="77777777" w:rsidR="00554F46" w:rsidRPr="00554F46" w:rsidRDefault="00554F46" w:rsidP="00507EFA">
      <w:pPr>
        <w:numPr>
          <w:ilvl w:val="0"/>
          <w:numId w:val="23"/>
        </w:numPr>
        <w:spacing w:line="480" w:lineRule="auto"/>
        <w:rPr>
          <w:bCs/>
        </w:rPr>
      </w:pPr>
      <w:r w:rsidRPr="00554F46">
        <w:rPr>
          <w:bCs/>
        </w:rPr>
        <w:t>Length of service</w:t>
      </w:r>
    </w:p>
    <w:p w14:paraId="5C25C5F2" w14:textId="77777777" w:rsidR="00554F46" w:rsidRPr="00554F46" w:rsidRDefault="00554F46" w:rsidP="00507EFA">
      <w:pPr>
        <w:numPr>
          <w:ilvl w:val="0"/>
          <w:numId w:val="23"/>
        </w:numPr>
        <w:spacing w:line="480" w:lineRule="auto"/>
        <w:rPr>
          <w:bCs/>
        </w:rPr>
      </w:pPr>
      <w:r w:rsidRPr="00554F46">
        <w:rPr>
          <w:bCs/>
        </w:rPr>
        <w:t>Name of other person</w:t>
      </w:r>
    </w:p>
    <w:p w14:paraId="3027AB62" w14:textId="77777777" w:rsidR="00554F46" w:rsidRPr="00554F46" w:rsidRDefault="00554F46" w:rsidP="00507EFA">
      <w:pPr>
        <w:spacing w:line="480" w:lineRule="auto"/>
        <w:ind w:left="1440"/>
        <w:rPr>
          <w:bCs/>
        </w:rPr>
      </w:pPr>
      <w:r w:rsidRPr="00554F46">
        <w:rPr>
          <w:bCs/>
        </w:rPr>
        <w:t>working in or having</w:t>
      </w:r>
    </w:p>
    <w:p w14:paraId="7CE6999A" w14:textId="77777777" w:rsidR="00554F46" w:rsidRPr="00554F46" w:rsidRDefault="00554F46" w:rsidP="00507EFA">
      <w:pPr>
        <w:spacing w:line="480" w:lineRule="auto"/>
        <w:ind w:left="1440"/>
        <w:rPr>
          <w:bCs/>
        </w:rPr>
      </w:pPr>
      <w:r w:rsidRPr="00554F46">
        <w:rPr>
          <w:bCs/>
        </w:rPr>
        <w:t>access to the same</w:t>
      </w:r>
    </w:p>
    <w:p w14:paraId="4823543F" w14:textId="77777777" w:rsidR="00554F46" w:rsidRPr="00554F46" w:rsidRDefault="00554F46" w:rsidP="00507EFA">
      <w:pPr>
        <w:numPr>
          <w:ilvl w:val="0"/>
          <w:numId w:val="23"/>
        </w:numPr>
        <w:spacing w:line="480" w:lineRule="auto"/>
        <w:rPr>
          <w:bCs/>
        </w:rPr>
      </w:pPr>
      <w:r w:rsidRPr="00554F46">
        <w:rPr>
          <w:bCs/>
        </w:rPr>
        <w:t>Duties of persons referred</w:t>
      </w:r>
    </w:p>
    <w:p w14:paraId="0E63C5AA" w14:textId="77777777" w:rsidR="00554F46" w:rsidRPr="00554F46" w:rsidRDefault="00554F46" w:rsidP="00507EFA">
      <w:pPr>
        <w:spacing w:line="480" w:lineRule="auto"/>
        <w:ind w:left="1440"/>
        <w:rPr>
          <w:bCs/>
        </w:rPr>
      </w:pPr>
      <w:r w:rsidRPr="00554F46">
        <w:rPr>
          <w:bCs/>
        </w:rPr>
        <w:t>to in (c)</w:t>
      </w:r>
    </w:p>
    <w:p w14:paraId="114F2225" w14:textId="77777777" w:rsidR="00554F46" w:rsidRPr="00554F46" w:rsidRDefault="00554F46" w:rsidP="00507EFA">
      <w:pPr>
        <w:spacing w:line="480" w:lineRule="auto"/>
        <w:rPr>
          <w:bCs/>
        </w:rPr>
      </w:pPr>
    </w:p>
    <w:p w14:paraId="23DDACB3" w14:textId="77777777" w:rsidR="00554F46" w:rsidRPr="00554F46" w:rsidRDefault="00554F46" w:rsidP="00507EFA">
      <w:pPr>
        <w:spacing w:line="480" w:lineRule="auto"/>
        <w:rPr>
          <w:bCs/>
        </w:rPr>
      </w:pPr>
      <w:r w:rsidRPr="00554F46">
        <w:rPr>
          <w:bCs/>
        </w:rPr>
        <w:t xml:space="preserve">2.  </w:t>
      </w:r>
      <w:r w:rsidRPr="00554F46">
        <w:rPr>
          <w:bCs/>
          <w:u w:val="single"/>
        </w:rPr>
        <w:t>AMOUNT INVOLVED</w:t>
      </w:r>
      <w:r w:rsidRPr="00554F46">
        <w:rPr>
          <w:bCs/>
        </w:rPr>
        <w:tab/>
      </w:r>
      <w:r w:rsidRPr="00554F46">
        <w:rPr>
          <w:bCs/>
        </w:rPr>
        <w:tab/>
      </w:r>
      <w:r w:rsidRPr="00554F46">
        <w:rPr>
          <w:bCs/>
        </w:rPr>
        <w:tab/>
      </w:r>
      <w:r w:rsidRPr="00554F46">
        <w:rPr>
          <w:bCs/>
        </w:rPr>
        <w:tab/>
      </w:r>
      <w:r w:rsidRPr="00554F46">
        <w:rPr>
          <w:bCs/>
        </w:rPr>
        <w:tab/>
        <w:t>$__________________</w:t>
      </w:r>
    </w:p>
    <w:p w14:paraId="0A371EE8" w14:textId="77777777" w:rsidR="00554F46" w:rsidRPr="00554F46" w:rsidRDefault="00554F46" w:rsidP="00507EFA">
      <w:pPr>
        <w:spacing w:line="480" w:lineRule="auto"/>
        <w:rPr>
          <w:bCs/>
        </w:rPr>
      </w:pPr>
    </w:p>
    <w:p w14:paraId="7FA94F84" w14:textId="77777777" w:rsidR="00554F46" w:rsidRPr="00554F46" w:rsidRDefault="00554F46" w:rsidP="00507EFA">
      <w:pPr>
        <w:spacing w:line="480" w:lineRule="auto"/>
        <w:rPr>
          <w:bCs/>
        </w:rPr>
      </w:pPr>
      <w:r w:rsidRPr="00554F46">
        <w:rPr>
          <w:bCs/>
        </w:rPr>
        <w:tab/>
        <w:t>(If amount involved is not definitely known, so state, but give known</w:t>
      </w:r>
    </w:p>
    <w:p w14:paraId="1D5C85B9" w14:textId="77777777" w:rsidR="00554F46" w:rsidRPr="00554F46" w:rsidRDefault="00554F46" w:rsidP="00507EFA">
      <w:pPr>
        <w:spacing w:line="480" w:lineRule="auto"/>
        <w:rPr>
          <w:bCs/>
        </w:rPr>
      </w:pPr>
      <w:r w:rsidRPr="00554F46">
        <w:rPr>
          <w:bCs/>
        </w:rPr>
        <w:tab/>
        <w:t>amounts and facts as determined to date – render supplemental reports</w:t>
      </w:r>
    </w:p>
    <w:p w14:paraId="0182CCF9" w14:textId="77777777" w:rsidR="00554F46" w:rsidRPr="00554F46" w:rsidRDefault="00554F46" w:rsidP="00507EFA">
      <w:pPr>
        <w:spacing w:line="480" w:lineRule="auto"/>
        <w:rPr>
          <w:bCs/>
        </w:rPr>
      </w:pPr>
      <w:r w:rsidRPr="00554F46">
        <w:rPr>
          <w:bCs/>
        </w:rPr>
        <w:tab/>
        <w:t>of findings from time to time, and give final report in Section 2.)</w:t>
      </w:r>
    </w:p>
    <w:p w14:paraId="11FE19DE" w14:textId="77777777" w:rsidR="00554F46" w:rsidRPr="00554F46" w:rsidRDefault="00554F46" w:rsidP="00507EFA">
      <w:pPr>
        <w:spacing w:line="480" w:lineRule="auto"/>
        <w:rPr>
          <w:bCs/>
        </w:rPr>
      </w:pPr>
    </w:p>
    <w:p w14:paraId="5C330FF9" w14:textId="77777777" w:rsidR="00554F46" w:rsidRPr="00554F46" w:rsidRDefault="00554F46" w:rsidP="00507EFA">
      <w:pPr>
        <w:spacing w:line="480" w:lineRule="auto"/>
        <w:rPr>
          <w:bCs/>
        </w:rPr>
      </w:pPr>
      <w:r w:rsidRPr="00554F46">
        <w:rPr>
          <w:bCs/>
        </w:rPr>
        <w:t xml:space="preserve">3.  </w:t>
      </w:r>
      <w:r w:rsidRPr="00554F46">
        <w:rPr>
          <w:bCs/>
          <w:u w:val="single"/>
        </w:rPr>
        <w:t>DISCOVERY</w:t>
      </w:r>
    </w:p>
    <w:p w14:paraId="35A76EF5" w14:textId="77777777" w:rsidR="00554F46" w:rsidRPr="00554F46" w:rsidRDefault="00554F46" w:rsidP="00507EFA">
      <w:pPr>
        <w:numPr>
          <w:ilvl w:val="0"/>
          <w:numId w:val="24"/>
        </w:numPr>
        <w:spacing w:line="480" w:lineRule="auto"/>
        <w:rPr>
          <w:bCs/>
        </w:rPr>
      </w:pPr>
      <w:r w:rsidRPr="00554F46">
        <w:rPr>
          <w:bCs/>
        </w:rPr>
        <w:t>Date</w:t>
      </w:r>
    </w:p>
    <w:p w14:paraId="2348C007" w14:textId="77777777" w:rsidR="00554F46" w:rsidRPr="00554F46" w:rsidRDefault="00554F46" w:rsidP="00507EFA">
      <w:pPr>
        <w:numPr>
          <w:ilvl w:val="0"/>
          <w:numId w:val="24"/>
        </w:numPr>
        <w:spacing w:line="480" w:lineRule="auto"/>
        <w:rPr>
          <w:bCs/>
        </w:rPr>
      </w:pPr>
      <w:r w:rsidRPr="00554F46">
        <w:rPr>
          <w:bCs/>
        </w:rPr>
        <w:t>Facts and circumstances leading to discovery</w:t>
      </w:r>
    </w:p>
    <w:p w14:paraId="4482A33D" w14:textId="77777777" w:rsidR="00554F46" w:rsidRPr="00554F46" w:rsidRDefault="00554F46" w:rsidP="00507EFA">
      <w:pPr>
        <w:spacing w:line="480" w:lineRule="auto"/>
        <w:ind w:left="720"/>
        <w:rPr>
          <w:bCs/>
        </w:rPr>
      </w:pPr>
      <w:r w:rsidRPr="00554F46">
        <w:rPr>
          <w:bCs/>
        </w:rPr>
        <w:t>(attention is directed to the text of the “Requirements of Audit”)</w:t>
      </w:r>
    </w:p>
    <w:p w14:paraId="62BD2796" w14:textId="77777777" w:rsidR="00554F46" w:rsidRPr="00554F46" w:rsidRDefault="00554F46" w:rsidP="00507EFA">
      <w:pPr>
        <w:spacing w:line="480" w:lineRule="auto"/>
        <w:jc w:val="center"/>
        <w:rPr>
          <w:bCs/>
        </w:rPr>
      </w:pPr>
    </w:p>
    <w:p w14:paraId="75EB304D" w14:textId="77777777" w:rsidR="00554F46" w:rsidRPr="00554F46" w:rsidRDefault="00554F46" w:rsidP="00507EFA">
      <w:pPr>
        <w:spacing w:line="480" w:lineRule="auto"/>
        <w:jc w:val="center"/>
        <w:rPr>
          <w:bCs/>
        </w:rPr>
      </w:pPr>
      <w:r w:rsidRPr="00554F46">
        <w:rPr>
          <w:bCs/>
        </w:rPr>
        <w:t>SPECIAL CONFIDENTIAL REPORT – SECTION 1,  PAGE 2</w:t>
      </w:r>
    </w:p>
    <w:p w14:paraId="1FF41DB3" w14:textId="7AB91DA5" w:rsidR="00554F46" w:rsidRPr="00554F46" w:rsidRDefault="00554F46" w:rsidP="00507EFA">
      <w:pPr>
        <w:spacing w:line="480" w:lineRule="auto"/>
        <w:ind w:left="1440" w:hanging="1440"/>
        <w:rPr>
          <w:bCs/>
        </w:rPr>
      </w:pPr>
      <w:r>
        <w:rPr>
          <w:bCs/>
        </w:rPr>
        <w:t>*[</w:t>
      </w:r>
      <w:r w:rsidRPr="00554F46">
        <w:rPr>
          <w:bCs/>
        </w:rPr>
        <w:t>MUNICIPALITY</w:t>
      </w:r>
      <w:r>
        <w:rPr>
          <w:bCs/>
        </w:rPr>
        <w:t>]*</w:t>
      </w:r>
      <w:r w:rsidR="00DD0DB5">
        <w:rPr>
          <w:bCs/>
        </w:rPr>
        <w:t xml:space="preserve"> </w:t>
      </w:r>
      <w:r w:rsidRPr="00507EFA">
        <w:rPr>
          <w:b/>
        </w:rPr>
        <w:t>*</w:t>
      </w:r>
      <w:r w:rsidRPr="00554F46">
        <w:rPr>
          <w:b/>
        </w:rPr>
        <w:t>LOCAL UNIT</w:t>
      </w:r>
      <w:r w:rsidRPr="00507EFA">
        <w:rPr>
          <w:b/>
        </w:rPr>
        <w:t>*</w:t>
      </w:r>
      <w:r w:rsidRPr="00554F46">
        <w:rPr>
          <w:bCs/>
        </w:rPr>
        <w:t>:  ______________________</w:t>
      </w:r>
      <w:r>
        <w:rPr>
          <w:bCs/>
        </w:rPr>
        <w:t xml:space="preserve">   </w:t>
      </w:r>
      <w:r w:rsidRPr="00554F46">
        <w:rPr>
          <w:bCs/>
        </w:rPr>
        <w:t>MUNI CODE: ________</w:t>
      </w:r>
    </w:p>
    <w:p w14:paraId="4C6D5743" w14:textId="77777777" w:rsidR="00554F46" w:rsidRPr="00554F46" w:rsidRDefault="00554F46" w:rsidP="00507EFA">
      <w:pPr>
        <w:spacing w:line="480" w:lineRule="auto"/>
        <w:ind w:left="1440" w:hanging="1440"/>
        <w:rPr>
          <w:bCs/>
        </w:rPr>
      </w:pPr>
      <w:r w:rsidRPr="00554F46">
        <w:rPr>
          <w:bCs/>
        </w:rPr>
        <w:t>COUNTY:</w:t>
      </w:r>
      <w:r w:rsidRPr="00554F46">
        <w:rPr>
          <w:bCs/>
        </w:rPr>
        <w:tab/>
        <w:t xml:space="preserve">      __________________________</w:t>
      </w:r>
    </w:p>
    <w:p w14:paraId="19B99343" w14:textId="77777777" w:rsidR="00554F46" w:rsidRPr="00554F46" w:rsidRDefault="00554F46" w:rsidP="00507EFA">
      <w:pPr>
        <w:spacing w:line="480" w:lineRule="auto"/>
        <w:rPr>
          <w:bCs/>
        </w:rPr>
      </w:pPr>
    </w:p>
    <w:p w14:paraId="7F5336B8" w14:textId="77777777" w:rsidR="00554F46" w:rsidRPr="00554F46" w:rsidRDefault="00554F46" w:rsidP="00507EFA">
      <w:pPr>
        <w:spacing w:line="480" w:lineRule="auto"/>
        <w:rPr>
          <w:bCs/>
          <w:u w:val="single"/>
        </w:rPr>
      </w:pPr>
      <w:r w:rsidRPr="00554F46">
        <w:rPr>
          <w:bCs/>
        </w:rPr>
        <w:t xml:space="preserve">4.  </w:t>
      </w:r>
      <w:r w:rsidRPr="00554F46">
        <w:rPr>
          <w:bCs/>
          <w:u w:val="single"/>
        </w:rPr>
        <w:t>SURETY BONDS</w:t>
      </w:r>
    </w:p>
    <w:p w14:paraId="30F69DEB" w14:textId="77777777" w:rsidR="00554F46" w:rsidRPr="00554F46" w:rsidRDefault="00554F46" w:rsidP="00507EFA">
      <w:pPr>
        <w:spacing w:line="480" w:lineRule="auto"/>
        <w:rPr>
          <w:bCs/>
        </w:rPr>
      </w:pPr>
      <w:r w:rsidRPr="00554F46">
        <w:rPr>
          <w:bCs/>
        </w:rPr>
        <w:t xml:space="preserve">     Corporate</w:t>
      </w:r>
    </w:p>
    <w:p w14:paraId="0014FC05" w14:textId="77777777" w:rsidR="00554F46" w:rsidRPr="00554F46" w:rsidRDefault="00554F46" w:rsidP="00507EFA">
      <w:pPr>
        <w:numPr>
          <w:ilvl w:val="0"/>
          <w:numId w:val="25"/>
        </w:numPr>
        <w:spacing w:line="480" w:lineRule="auto"/>
        <w:rPr>
          <w:bCs/>
        </w:rPr>
      </w:pPr>
      <w:r w:rsidRPr="00554F46">
        <w:rPr>
          <w:bCs/>
        </w:rPr>
        <w:t xml:space="preserve">   </w:t>
      </w:r>
      <w:r w:rsidRPr="00554F46">
        <w:rPr>
          <w:bCs/>
        </w:rPr>
        <w:tab/>
        <w:t>Amounts and Company __________________________________</w:t>
      </w:r>
    </w:p>
    <w:p w14:paraId="7E314D55" w14:textId="77777777" w:rsidR="00554F46" w:rsidRPr="00554F46" w:rsidRDefault="00554F46" w:rsidP="00507EFA">
      <w:pPr>
        <w:spacing w:line="480" w:lineRule="auto"/>
        <w:ind w:left="1440"/>
        <w:rPr>
          <w:bCs/>
        </w:rPr>
      </w:pPr>
      <w:r w:rsidRPr="00554F46">
        <w:rPr>
          <w:bCs/>
        </w:rPr>
        <w:t>_____________________________________________________</w:t>
      </w:r>
    </w:p>
    <w:p w14:paraId="33B28D9E" w14:textId="77777777" w:rsidR="00554F46" w:rsidRPr="00554F46" w:rsidRDefault="00554F46" w:rsidP="00507EFA">
      <w:pPr>
        <w:spacing w:line="480" w:lineRule="auto"/>
        <w:rPr>
          <w:bCs/>
        </w:rPr>
      </w:pPr>
      <w:r w:rsidRPr="00554F46">
        <w:rPr>
          <w:bCs/>
        </w:rPr>
        <w:tab/>
        <w:t xml:space="preserve">(b)   </w:t>
      </w:r>
      <w:r w:rsidRPr="00554F46">
        <w:rPr>
          <w:bCs/>
        </w:rPr>
        <w:tab/>
        <w:t>New bond each year</w:t>
      </w:r>
      <w:r w:rsidRPr="00554F46">
        <w:rPr>
          <w:bCs/>
        </w:rPr>
        <w:tab/>
      </w:r>
      <w:r w:rsidRPr="00554F46">
        <w:rPr>
          <w:bCs/>
        </w:rPr>
        <w:tab/>
        <w:t xml:space="preserve">Yes ____ </w:t>
      </w:r>
      <w:r w:rsidRPr="00554F46">
        <w:rPr>
          <w:bCs/>
        </w:rPr>
        <w:tab/>
        <w:t>No ____</w:t>
      </w:r>
    </w:p>
    <w:p w14:paraId="63EFB5AC" w14:textId="77777777" w:rsidR="00554F46" w:rsidRPr="00554F46" w:rsidRDefault="00554F46" w:rsidP="00507EFA">
      <w:pPr>
        <w:spacing w:line="480" w:lineRule="auto"/>
        <w:rPr>
          <w:bCs/>
        </w:rPr>
      </w:pPr>
      <w:r w:rsidRPr="00554F46">
        <w:rPr>
          <w:bCs/>
        </w:rPr>
        <w:tab/>
        <w:t>(c)</w:t>
      </w:r>
      <w:r w:rsidRPr="00554F46">
        <w:rPr>
          <w:bCs/>
        </w:rPr>
        <w:tab/>
        <w:t>Continuation certificate</w:t>
      </w:r>
      <w:r w:rsidRPr="00554F46">
        <w:rPr>
          <w:bCs/>
        </w:rPr>
        <w:tab/>
        <w:t>Yes ____</w:t>
      </w:r>
      <w:r w:rsidRPr="00554F46">
        <w:rPr>
          <w:bCs/>
        </w:rPr>
        <w:tab/>
        <w:t>No ____</w:t>
      </w:r>
    </w:p>
    <w:p w14:paraId="2FBA3330" w14:textId="77777777" w:rsidR="00554F46" w:rsidRPr="00554F46" w:rsidRDefault="00554F46" w:rsidP="00507EFA">
      <w:pPr>
        <w:spacing w:line="480" w:lineRule="auto"/>
        <w:rPr>
          <w:bCs/>
        </w:rPr>
      </w:pPr>
      <w:r w:rsidRPr="00554F46">
        <w:rPr>
          <w:bCs/>
        </w:rPr>
        <w:t xml:space="preserve">     Personal</w:t>
      </w:r>
    </w:p>
    <w:p w14:paraId="154A7834" w14:textId="77777777" w:rsidR="00554F46" w:rsidRPr="00554F46" w:rsidRDefault="00554F46" w:rsidP="00507EFA">
      <w:pPr>
        <w:spacing w:line="480" w:lineRule="auto"/>
        <w:ind w:firstLine="720"/>
        <w:rPr>
          <w:bCs/>
        </w:rPr>
      </w:pPr>
      <w:r w:rsidRPr="00554F46">
        <w:rPr>
          <w:bCs/>
        </w:rPr>
        <w:t xml:space="preserve">(d)  </w:t>
      </w:r>
      <w:r w:rsidRPr="00554F46">
        <w:rPr>
          <w:bCs/>
        </w:rPr>
        <w:tab/>
        <w:t xml:space="preserve"> Name, address, and business of each bondsman</w:t>
      </w:r>
    </w:p>
    <w:p w14:paraId="39A0DFAB" w14:textId="77777777" w:rsidR="00554F46" w:rsidRPr="00554F46" w:rsidRDefault="00554F46" w:rsidP="00507EFA">
      <w:pPr>
        <w:numPr>
          <w:ilvl w:val="0"/>
          <w:numId w:val="23"/>
        </w:numPr>
        <w:spacing w:line="480" w:lineRule="auto"/>
        <w:rPr>
          <w:bCs/>
        </w:rPr>
      </w:pPr>
      <w:r w:rsidRPr="00554F46">
        <w:rPr>
          <w:bCs/>
        </w:rPr>
        <w:t>Amount</w:t>
      </w:r>
    </w:p>
    <w:p w14:paraId="6BB1886C" w14:textId="77777777" w:rsidR="00554F46" w:rsidRPr="00554F46" w:rsidRDefault="00554F46" w:rsidP="00507EFA">
      <w:pPr>
        <w:spacing w:line="480" w:lineRule="auto"/>
        <w:rPr>
          <w:bCs/>
        </w:rPr>
      </w:pPr>
    </w:p>
    <w:p w14:paraId="14CB8741" w14:textId="77777777" w:rsidR="00554F46" w:rsidRPr="00554F46" w:rsidRDefault="00554F46" w:rsidP="00507EFA">
      <w:pPr>
        <w:spacing w:line="480" w:lineRule="auto"/>
        <w:rPr>
          <w:bCs/>
        </w:rPr>
      </w:pPr>
      <w:r w:rsidRPr="00554F46">
        <w:rPr>
          <w:bCs/>
        </w:rPr>
        <w:t xml:space="preserve">5.  </w:t>
      </w:r>
      <w:r w:rsidRPr="00554F46">
        <w:rPr>
          <w:bCs/>
          <w:u w:val="single"/>
        </w:rPr>
        <w:t>REPORTED TO</w:t>
      </w:r>
    </w:p>
    <w:p w14:paraId="19A5AB4D" w14:textId="77777777" w:rsidR="00554F46" w:rsidRPr="00554F46" w:rsidRDefault="00554F46" w:rsidP="00507EFA">
      <w:pPr>
        <w:numPr>
          <w:ilvl w:val="0"/>
          <w:numId w:val="26"/>
        </w:numPr>
        <w:spacing w:line="480" w:lineRule="auto"/>
        <w:rPr>
          <w:bCs/>
        </w:rPr>
      </w:pPr>
      <w:r w:rsidRPr="00554F46">
        <w:rPr>
          <w:bCs/>
        </w:rPr>
        <w:t>Governing Body</w:t>
      </w:r>
    </w:p>
    <w:p w14:paraId="03A96EE2" w14:textId="77777777" w:rsidR="00554F46" w:rsidRPr="00554F46" w:rsidRDefault="00554F46" w:rsidP="00507EFA">
      <w:pPr>
        <w:numPr>
          <w:ilvl w:val="1"/>
          <w:numId w:val="26"/>
        </w:numPr>
        <w:spacing w:line="480" w:lineRule="auto"/>
        <w:rPr>
          <w:bCs/>
        </w:rPr>
      </w:pPr>
      <w:r w:rsidRPr="00554F46">
        <w:rPr>
          <w:bCs/>
        </w:rPr>
        <w:t>How – written or oral</w:t>
      </w:r>
    </w:p>
    <w:p w14:paraId="6F85CB44" w14:textId="77777777" w:rsidR="00554F46" w:rsidRPr="00554F46" w:rsidRDefault="00554F46" w:rsidP="00507EFA">
      <w:pPr>
        <w:numPr>
          <w:ilvl w:val="1"/>
          <w:numId w:val="26"/>
        </w:numPr>
        <w:spacing w:line="480" w:lineRule="auto"/>
        <w:rPr>
          <w:bCs/>
        </w:rPr>
      </w:pPr>
      <w:r w:rsidRPr="00554F46">
        <w:rPr>
          <w:bCs/>
        </w:rPr>
        <w:t>Date</w:t>
      </w:r>
    </w:p>
    <w:p w14:paraId="303A0282" w14:textId="77777777" w:rsidR="00554F46" w:rsidRPr="00554F46" w:rsidRDefault="00554F46" w:rsidP="00507EFA">
      <w:pPr>
        <w:numPr>
          <w:ilvl w:val="0"/>
          <w:numId w:val="26"/>
        </w:numPr>
        <w:spacing w:line="480" w:lineRule="auto"/>
        <w:rPr>
          <w:bCs/>
        </w:rPr>
      </w:pPr>
      <w:r w:rsidRPr="00554F46">
        <w:rPr>
          <w:bCs/>
        </w:rPr>
        <w:t>Bonding Company</w:t>
      </w:r>
    </w:p>
    <w:p w14:paraId="3C7F0A45" w14:textId="77777777" w:rsidR="00554F46" w:rsidRPr="00554F46" w:rsidRDefault="00554F46" w:rsidP="00507EFA">
      <w:pPr>
        <w:numPr>
          <w:ilvl w:val="1"/>
          <w:numId w:val="26"/>
        </w:numPr>
        <w:spacing w:line="480" w:lineRule="auto"/>
        <w:rPr>
          <w:bCs/>
        </w:rPr>
      </w:pPr>
      <w:r w:rsidRPr="00554F46">
        <w:rPr>
          <w:bCs/>
        </w:rPr>
        <w:t>By whom</w:t>
      </w:r>
    </w:p>
    <w:p w14:paraId="24CB7539" w14:textId="77777777" w:rsidR="00554F46" w:rsidRPr="00554F46" w:rsidRDefault="00554F46" w:rsidP="00507EFA">
      <w:pPr>
        <w:numPr>
          <w:ilvl w:val="1"/>
          <w:numId w:val="26"/>
        </w:numPr>
        <w:spacing w:line="480" w:lineRule="auto"/>
        <w:rPr>
          <w:bCs/>
        </w:rPr>
      </w:pPr>
      <w:r w:rsidRPr="00554F46">
        <w:rPr>
          <w:bCs/>
        </w:rPr>
        <w:t>Company Direct</w:t>
      </w:r>
    </w:p>
    <w:p w14:paraId="7D8C7AD4" w14:textId="77777777" w:rsidR="00554F46" w:rsidRPr="00554F46" w:rsidRDefault="00554F46" w:rsidP="00507EFA">
      <w:pPr>
        <w:numPr>
          <w:ilvl w:val="1"/>
          <w:numId w:val="26"/>
        </w:numPr>
        <w:spacing w:line="480" w:lineRule="auto"/>
        <w:rPr>
          <w:bCs/>
        </w:rPr>
      </w:pPr>
      <w:r w:rsidRPr="00554F46">
        <w:rPr>
          <w:bCs/>
        </w:rPr>
        <w:t>Agent of Company</w:t>
      </w:r>
    </w:p>
    <w:p w14:paraId="6E6A974C" w14:textId="77777777" w:rsidR="00554F46" w:rsidRPr="00554F46" w:rsidRDefault="00554F46" w:rsidP="00507EFA">
      <w:pPr>
        <w:numPr>
          <w:ilvl w:val="1"/>
          <w:numId w:val="26"/>
        </w:numPr>
        <w:spacing w:line="480" w:lineRule="auto"/>
        <w:rPr>
          <w:bCs/>
        </w:rPr>
      </w:pPr>
      <w:r w:rsidRPr="00554F46">
        <w:rPr>
          <w:bCs/>
        </w:rPr>
        <w:t>How</w:t>
      </w:r>
    </w:p>
    <w:p w14:paraId="1A05D001" w14:textId="77777777" w:rsidR="00554F46" w:rsidRPr="00554F46" w:rsidRDefault="00554F46" w:rsidP="00507EFA">
      <w:pPr>
        <w:numPr>
          <w:ilvl w:val="1"/>
          <w:numId w:val="26"/>
        </w:numPr>
        <w:spacing w:line="480" w:lineRule="auto"/>
        <w:rPr>
          <w:bCs/>
        </w:rPr>
      </w:pPr>
      <w:r w:rsidRPr="00554F46">
        <w:rPr>
          <w:bCs/>
        </w:rPr>
        <w:t>Date</w:t>
      </w:r>
    </w:p>
    <w:p w14:paraId="428CB37D" w14:textId="77777777" w:rsidR="00554F46" w:rsidRPr="00554F46" w:rsidRDefault="00554F46" w:rsidP="00507EFA">
      <w:pPr>
        <w:numPr>
          <w:ilvl w:val="0"/>
          <w:numId w:val="26"/>
        </w:numPr>
        <w:spacing w:line="480" w:lineRule="auto"/>
        <w:rPr>
          <w:bCs/>
        </w:rPr>
      </w:pPr>
      <w:r w:rsidRPr="00554F46">
        <w:rPr>
          <w:bCs/>
        </w:rPr>
        <w:t>Prosecutor</w:t>
      </w:r>
    </w:p>
    <w:p w14:paraId="2ACEA8B0" w14:textId="77777777" w:rsidR="00554F46" w:rsidRPr="00554F46" w:rsidRDefault="00554F46" w:rsidP="00507EFA">
      <w:pPr>
        <w:numPr>
          <w:ilvl w:val="1"/>
          <w:numId w:val="26"/>
        </w:numPr>
        <w:spacing w:line="480" w:lineRule="auto"/>
        <w:rPr>
          <w:bCs/>
        </w:rPr>
      </w:pPr>
      <w:r w:rsidRPr="00554F46">
        <w:rPr>
          <w:bCs/>
        </w:rPr>
        <w:t>By whom</w:t>
      </w:r>
    </w:p>
    <w:p w14:paraId="50D124F9" w14:textId="77777777" w:rsidR="00554F46" w:rsidRPr="00554F46" w:rsidRDefault="00554F46" w:rsidP="00507EFA">
      <w:pPr>
        <w:numPr>
          <w:ilvl w:val="1"/>
          <w:numId w:val="26"/>
        </w:numPr>
        <w:spacing w:line="480" w:lineRule="auto"/>
        <w:rPr>
          <w:bCs/>
        </w:rPr>
      </w:pPr>
      <w:r w:rsidRPr="00554F46">
        <w:rPr>
          <w:bCs/>
        </w:rPr>
        <w:t>How</w:t>
      </w:r>
    </w:p>
    <w:p w14:paraId="282B4634" w14:textId="77777777" w:rsidR="00554F46" w:rsidRPr="00554F46" w:rsidRDefault="00554F46" w:rsidP="00507EFA">
      <w:pPr>
        <w:numPr>
          <w:ilvl w:val="1"/>
          <w:numId w:val="26"/>
        </w:numPr>
        <w:spacing w:line="480" w:lineRule="auto"/>
        <w:rPr>
          <w:bCs/>
        </w:rPr>
      </w:pPr>
      <w:r w:rsidRPr="00554F46">
        <w:rPr>
          <w:bCs/>
        </w:rPr>
        <w:t>Date</w:t>
      </w:r>
    </w:p>
    <w:p w14:paraId="35A8FB24" w14:textId="77777777" w:rsidR="00554F46" w:rsidRPr="00554F46" w:rsidRDefault="00554F46" w:rsidP="00507EFA">
      <w:pPr>
        <w:spacing w:line="480" w:lineRule="auto"/>
        <w:rPr>
          <w:bCs/>
        </w:rPr>
      </w:pPr>
    </w:p>
    <w:p w14:paraId="2EB75830" w14:textId="77777777" w:rsidR="00554F46" w:rsidRPr="00554F46" w:rsidRDefault="00554F46" w:rsidP="00507EFA">
      <w:pPr>
        <w:spacing w:line="480" w:lineRule="auto"/>
        <w:rPr>
          <w:bCs/>
        </w:rPr>
      </w:pPr>
      <w:r w:rsidRPr="00554F46">
        <w:rPr>
          <w:bCs/>
        </w:rPr>
        <w:t>Date ______________ 20____</w:t>
      </w:r>
      <w:r w:rsidRPr="00554F46">
        <w:rPr>
          <w:bCs/>
        </w:rPr>
        <w:tab/>
      </w:r>
      <w:r w:rsidRPr="00554F46">
        <w:rPr>
          <w:bCs/>
        </w:rPr>
        <w:tab/>
        <w:t>Signed __________________________</w:t>
      </w:r>
    </w:p>
    <w:p w14:paraId="1D916518" w14:textId="515B0A4E" w:rsidR="00554F46" w:rsidRPr="00554F46" w:rsidRDefault="00554F46" w:rsidP="00507EFA">
      <w:pPr>
        <w:spacing w:line="480" w:lineRule="auto"/>
        <w:rPr>
          <w:bCs/>
        </w:rPr>
      </w:pPr>
      <w:r w:rsidRPr="00554F46">
        <w:rPr>
          <w:bCs/>
        </w:rPr>
        <w:tab/>
      </w:r>
      <w:r w:rsidRPr="00554F46">
        <w:rPr>
          <w:bCs/>
        </w:rPr>
        <w:tab/>
      </w:r>
      <w:r w:rsidRPr="00554F46">
        <w:rPr>
          <w:bCs/>
        </w:rPr>
        <w:tab/>
      </w:r>
      <w:r w:rsidRPr="00554F46">
        <w:rPr>
          <w:bCs/>
        </w:rPr>
        <w:tab/>
      </w:r>
      <w:r w:rsidRPr="00554F46">
        <w:rPr>
          <w:bCs/>
        </w:rPr>
        <w:tab/>
      </w:r>
      <w:r w:rsidRPr="00554F46">
        <w:rPr>
          <w:bCs/>
        </w:rPr>
        <w:tab/>
      </w:r>
      <w:r>
        <w:rPr>
          <w:bCs/>
        </w:rPr>
        <w:tab/>
        <w:t xml:space="preserve">   </w:t>
      </w:r>
      <w:r w:rsidRPr="00554F46">
        <w:rPr>
          <w:bCs/>
          <w:u w:val="single"/>
        </w:rPr>
        <w:t>Print Name:</w:t>
      </w:r>
      <w:r w:rsidRPr="00554F46">
        <w:rPr>
          <w:bCs/>
        </w:rPr>
        <w:t>______________________</w:t>
      </w:r>
    </w:p>
    <w:p w14:paraId="6DE01E63" w14:textId="77777777" w:rsidR="00554F46" w:rsidRPr="00554F46" w:rsidRDefault="00554F46" w:rsidP="00507EFA">
      <w:pPr>
        <w:spacing w:line="480" w:lineRule="auto"/>
        <w:rPr>
          <w:bCs/>
        </w:rPr>
      </w:pPr>
      <w:r w:rsidRPr="00554F46">
        <w:rPr>
          <w:bCs/>
        </w:rPr>
        <w:tab/>
      </w:r>
      <w:r w:rsidRPr="00554F46">
        <w:rPr>
          <w:bCs/>
        </w:rPr>
        <w:tab/>
      </w:r>
      <w:r w:rsidRPr="00554F46">
        <w:rPr>
          <w:bCs/>
        </w:rPr>
        <w:tab/>
      </w:r>
      <w:r w:rsidRPr="00554F46">
        <w:rPr>
          <w:bCs/>
        </w:rPr>
        <w:tab/>
      </w:r>
      <w:r w:rsidRPr="00554F46">
        <w:rPr>
          <w:bCs/>
        </w:rPr>
        <w:tab/>
      </w:r>
      <w:r w:rsidRPr="00554F46">
        <w:rPr>
          <w:bCs/>
        </w:rPr>
        <w:tab/>
      </w:r>
      <w:r w:rsidRPr="00554F46">
        <w:rPr>
          <w:bCs/>
        </w:rPr>
        <w:tab/>
      </w:r>
      <w:r w:rsidRPr="00554F46">
        <w:rPr>
          <w:bCs/>
        </w:rPr>
        <w:tab/>
        <w:t>Registered Municipal Accountant</w:t>
      </w:r>
    </w:p>
    <w:p w14:paraId="49FA9F8B" w14:textId="77777777" w:rsidR="00554F46" w:rsidRPr="00554F46" w:rsidRDefault="00554F46" w:rsidP="00507EFA">
      <w:pPr>
        <w:spacing w:line="480" w:lineRule="auto"/>
        <w:jc w:val="center"/>
        <w:rPr>
          <w:bCs/>
        </w:rPr>
      </w:pPr>
    </w:p>
    <w:p w14:paraId="2EC780C6" w14:textId="77777777" w:rsidR="00554F46" w:rsidRPr="00554F46" w:rsidRDefault="00554F46" w:rsidP="00507EFA">
      <w:pPr>
        <w:spacing w:line="480" w:lineRule="auto"/>
        <w:jc w:val="center"/>
        <w:rPr>
          <w:bCs/>
        </w:rPr>
      </w:pPr>
      <w:r w:rsidRPr="00554F46">
        <w:rPr>
          <w:bCs/>
        </w:rPr>
        <w:t>SPECIAL CONFIDENTIAL REPORT – SECTION 2,  PAGE 3</w:t>
      </w:r>
    </w:p>
    <w:p w14:paraId="36A3E746" w14:textId="77777777" w:rsidR="00554F46" w:rsidRPr="00554F46" w:rsidRDefault="00554F46" w:rsidP="00507EFA">
      <w:pPr>
        <w:spacing w:line="480" w:lineRule="auto"/>
        <w:jc w:val="center"/>
        <w:rPr>
          <w:bCs/>
        </w:rPr>
      </w:pPr>
      <w:r w:rsidRPr="00554F46">
        <w:rPr>
          <w:bCs/>
        </w:rPr>
        <w:t>(To be filed upon completion, or reasonable determination of amount)</w:t>
      </w:r>
    </w:p>
    <w:p w14:paraId="48EC3CE0" w14:textId="77777777" w:rsidR="00554F46" w:rsidRPr="00554F46" w:rsidRDefault="00554F46" w:rsidP="00507EFA">
      <w:pPr>
        <w:spacing w:line="480" w:lineRule="auto"/>
        <w:rPr>
          <w:bCs/>
        </w:rPr>
      </w:pPr>
    </w:p>
    <w:p w14:paraId="29E82C0D" w14:textId="5BEAD4BA" w:rsidR="00554F46" w:rsidRPr="00554F46" w:rsidRDefault="00675FBA" w:rsidP="00507EFA">
      <w:pPr>
        <w:spacing w:line="480" w:lineRule="auto"/>
        <w:ind w:left="1440" w:hanging="1440"/>
        <w:rPr>
          <w:bCs/>
        </w:rPr>
      </w:pPr>
      <w:r>
        <w:rPr>
          <w:bCs/>
        </w:rPr>
        <w:t>*[</w:t>
      </w:r>
      <w:r w:rsidR="00554F46" w:rsidRPr="00554F46">
        <w:rPr>
          <w:bCs/>
        </w:rPr>
        <w:t>MUNICIPALITY</w:t>
      </w:r>
      <w:r>
        <w:rPr>
          <w:bCs/>
        </w:rPr>
        <w:t xml:space="preserve">]* </w:t>
      </w:r>
      <w:r>
        <w:rPr>
          <w:b/>
        </w:rPr>
        <w:t>*LOCAL UNIT*</w:t>
      </w:r>
      <w:r w:rsidR="00554F46" w:rsidRPr="00554F46">
        <w:rPr>
          <w:bCs/>
        </w:rPr>
        <w:t>:  __________________________</w:t>
      </w:r>
      <w:r w:rsidR="00554F46" w:rsidRPr="00554F46">
        <w:rPr>
          <w:bCs/>
        </w:rPr>
        <w:tab/>
        <w:t>MUNI CODE: ________</w:t>
      </w:r>
    </w:p>
    <w:p w14:paraId="43F8E059" w14:textId="77777777" w:rsidR="00554F46" w:rsidRPr="00554F46" w:rsidRDefault="00554F46" w:rsidP="00507EFA">
      <w:pPr>
        <w:spacing w:line="480" w:lineRule="auto"/>
        <w:ind w:left="1440" w:hanging="1440"/>
        <w:rPr>
          <w:bCs/>
        </w:rPr>
      </w:pPr>
      <w:r w:rsidRPr="00554F46">
        <w:rPr>
          <w:bCs/>
        </w:rPr>
        <w:t>COUNTY:</w:t>
      </w:r>
      <w:r w:rsidRPr="00554F46">
        <w:rPr>
          <w:bCs/>
        </w:rPr>
        <w:tab/>
        <w:t xml:space="preserve">      __________________________</w:t>
      </w:r>
    </w:p>
    <w:p w14:paraId="3DC39976" w14:textId="77777777" w:rsidR="00554F46" w:rsidRPr="00554F46" w:rsidRDefault="00554F46" w:rsidP="00507EFA">
      <w:pPr>
        <w:spacing w:line="480" w:lineRule="auto"/>
        <w:rPr>
          <w:bCs/>
        </w:rPr>
      </w:pPr>
    </w:p>
    <w:p w14:paraId="13E3299F" w14:textId="77777777" w:rsidR="00554F46" w:rsidRPr="00554F46" w:rsidRDefault="00554F46" w:rsidP="00507EFA">
      <w:pPr>
        <w:spacing w:line="480" w:lineRule="auto"/>
        <w:rPr>
          <w:bCs/>
        </w:rPr>
      </w:pPr>
      <w:r w:rsidRPr="00554F46">
        <w:rPr>
          <w:bCs/>
        </w:rPr>
        <w:t xml:space="preserve">6.  </w:t>
      </w:r>
      <w:r w:rsidRPr="00554F46">
        <w:rPr>
          <w:bCs/>
          <w:u w:val="single"/>
        </w:rPr>
        <w:t>METHOD OR METHODS USED BY OFFICIAL</w:t>
      </w:r>
    </w:p>
    <w:p w14:paraId="0CC085DE" w14:textId="77777777" w:rsidR="00554F46" w:rsidRPr="00554F46" w:rsidRDefault="00554F46" w:rsidP="00507EFA">
      <w:pPr>
        <w:numPr>
          <w:ilvl w:val="0"/>
          <w:numId w:val="27"/>
        </w:numPr>
        <w:spacing w:line="480" w:lineRule="auto"/>
        <w:rPr>
          <w:bCs/>
        </w:rPr>
      </w:pPr>
      <w:r w:rsidRPr="00554F46">
        <w:rPr>
          <w:bCs/>
        </w:rPr>
        <w:t>In obtaining funds</w:t>
      </w:r>
    </w:p>
    <w:p w14:paraId="2D670860" w14:textId="77777777" w:rsidR="00554F46" w:rsidRPr="00554F46" w:rsidRDefault="00554F46" w:rsidP="00507EFA">
      <w:pPr>
        <w:numPr>
          <w:ilvl w:val="0"/>
          <w:numId w:val="27"/>
        </w:numPr>
        <w:spacing w:line="480" w:lineRule="auto"/>
        <w:rPr>
          <w:bCs/>
        </w:rPr>
      </w:pPr>
      <w:r w:rsidRPr="00554F46">
        <w:rPr>
          <w:bCs/>
        </w:rPr>
        <w:t>In covering up shortage</w:t>
      </w:r>
    </w:p>
    <w:p w14:paraId="2DF8EFB2" w14:textId="77777777" w:rsidR="00554F46" w:rsidRPr="00554F46" w:rsidRDefault="00554F46" w:rsidP="00507EFA">
      <w:pPr>
        <w:spacing w:line="480" w:lineRule="auto"/>
        <w:rPr>
          <w:bCs/>
        </w:rPr>
      </w:pPr>
    </w:p>
    <w:p w14:paraId="4210577B" w14:textId="77777777" w:rsidR="00554F46" w:rsidRPr="00554F46" w:rsidRDefault="00554F46" w:rsidP="00507EFA">
      <w:pPr>
        <w:spacing w:line="480" w:lineRule="auto"/>
        <w:rPr>
          <w:bCs/>
        </w:rPr>
      </w:pPr>
      <w:r w:rsidRPr="00554F46">
        <w:rPr>
          <w:bCs/>
        </w:rPr>
        <w:t xml:space="preserve">7.   </w:t>
      </w:r>
      <w:r w:rsidRPr="00554F46">
        <w:rPr>
          <w:bCs/>
          <w:u w:val="single"/>
        </w:rPr>
        <w:t>AMOUNT OF SHORTAGE AS DETERMINED AT THIS</w:t>
      </w:r>
    </w:p>
    <w:p w14:paraId="07F8DF08" w14:textId="77777777" w:rsidR="00554F46" w:rsidRPr="00554F46" w:rsidRDefault="00554F46" w:rsidP="00507EFA">
      <w:pPr>
        <w:spacing w:line="480" w:lineRule="auto"/>
        <w:rPr>
          <w:bCs/>
          <w:u w:val="single"/>
        </w:rPr>
      </w:pPr>
      <w:r w:rsidRPr="00554F46">
        <w:rPr>
          <w:bCs/>
        </w:rPr>
        <w:t xml:space="preserve">      </w:t>
      </w:r>
      <w:r w:rsidRPr="00554F46">
        <w:rPr>
          <w:bCs/>
          <w:u w:val="single"/>
        </w:rPr>
        <w:t>DATE, AND DATE OF DETERMINATION___________</w:t>
      </w:r>
    </w:p>
    <w:p w14:paraId="7190E51C" w14:textId="77777777" w:rsidR="00554F46" w:rsidRPr="00554F46" w:rsidRDefault="00554F46" w:rsidP="00507EFA">
      <w:pPr>
        <w:spacing w:line="480" w:lineRule="auto"/>
        <w:rPr>
          <w:bCs/>
          <w:u w:val="single"/>
        </w:rPr>
      </w:pPr>
    </w:p>
    <w:p w14:paraId="5EB24DA5" w14:textId="77777777" w:rsidR="00554F46" w:rsidRPr="00554F46" w:rsidRDefault="00554F46" w:rsidP="00507EFA">
      <w:pPr>
        <w:spacing w:line="480" w:lineRule="auto"/>
        <w:rPr>
          <w:bCs/>
        </w:rPr>
      </w:pPr>
      <w:r w:rsidRPr="00554F46">
        <w:rPr>
          <w:bCs/>
        </w:rPr>
        <w:t xml:space="preserve">8.   </w:t>
      </w:r>
      <w:r w:rsidRPr="00554F46">
        <w:rPr>
          <w:bCs/>
          <w:u w:val="single"/>
        </w:rPr>
        <w:t>REPORT OR REPORTS TO</w:t>
      </w:r>
    </w:p>
    <w:p w14:paraId="7C215ED3" w14:textId="77777777" w:rsidR="00554F46" w:rsidRPr="00554F46" w:rsidRDefault="00554F46" w:rsidP="00507EFA">
      <w:pPr>
        <w:numPr>
          <w:ilvl w:val="0"/>
          <w:numId w:val="28"/>
        </w:numPr>
        <w:spacing w:line="480" w:lineRule="auto"/>
        <w:rPr>
          <w:bCs/>
        </w:rPr>
      </w:pPr>
      <w:r w:rsidRPr="00554F46">
        <w:rPr>
          <w:bCs/>
        </w:rPr>
        <w:t>Governing Body</w:t>
      </w:r>
    </w:p>
    <w:p w14:paraId="273FBB91" w14:textId="77777777" w:rsidR="00554F46" w:rsidRPr="00554F46" w:rsidRDefault="00554F46" w:rsidP="00507EFA">
      <w:pPr>
        <w:numPr>
          <w:ilvl w:val="2"/>
          <w:numId w:val="28"/>
        </w:numPr>
        <w:spacing w:line="480" w:lineRule="auto"/>
        <w:rPr>
          <w:bCs/>
        </w:rPr>
      </w:pPr>
      <w:r w:rsidRPr="00554F46">
        <w:rPr>
          <w:bCs/>
        </w:rPr>
        <w:t>How – written or oral</w:t>
      </w:r>
    </w:p>
    <w:p w14:paraId="77886140" w14:textId="77777777" w:rsidR="00554F46" w:rsidRPr="00554F46" w:rsidRDefault="00554F46" w:rsidP="00507EFA">
      <w:pPr>
        <w:numPr>
          <w:ilvl w:val="2"/>
          <w:numId w:val="28"/>
        </w:numPr>
        <w:spacing w:line="480" w:lineRule="auto"/>
        <w:rPr>
          <w:bCs/>
        </w:rPr>
      </w:pPr>
      <w:r w:rsidRPr="00554F46">
        <w:rPr>
          <w:bCs/>
        </w:rPr>
        <w:t>Date</w:t>
      </w:r>
    </w:p>
    <w:p w14:paraId="31DC2104" w14:textId="77777777" w:rsidR="00554F46" w:rsidRPr="00554F46" w:rsidRDefault="00554F46" w:rsidP="00507EFA">
      <w:pPr>
        <w:numPr>
          <w:ilvl w:val="0"/>
          <w:numId w:val="28"/>
        </w:numPr>
        <w:spacing w:line="480" w:lineRule="auto"/>
        <w:rPr>
          <w:bCs/>
        </w:rPr>
      </w:pPr>
      <w:r w:rsidRPr="00554F46">
        <w:rPr>
          <w:bCs/>
        </w:rPr>
        <w:t>Bonding Company</w:t>
      </w:r>
    </w:p>
    <w:p w14:paraId="64EB5697" w14:textId="77777777" w:rsidR="00554F46" w:rsidRPr="00554F46" w:rsidRDefault="00554F46" w:rsidP="00507EFA">
      <w:pPr>
        <w:numPr>
          <w:ilvl w:val="2"/>
          <w:numId w:val="28"/>
        </w:numPr>
        <w:spacing w:line="480" w:lineRule="auto"/>
        <w:rPr>
          <w:bCs/>
        </w:rPr>
      </w:pPr>
      <w:r w:rsidRPr="00554F46">
        <w:rPr>
          <w:bCs/>
        </w:rPr>
        <w:t>By whom</w:t>
      </w:r>
    </w:p>
    <w:p w14:paraId="63343643" w14:textId="77777777" w:rsidR="00554F46" w:rsidRPr="00554F46" w:rsidRDefault="00554F46" w:rsidP="00507EFA">
      <w:pPr>
        <w:numPr>
          <w:ilvl w:val="2"/>
          <w:numId w:val="28"/>
        </w:numPr>
        <w:spacing w:line="480" w:lineRule="auto"/>
        <w:rPr>
          <w:bCs/>
        </w:rPr>
      </w:pPr>
      <w:r w:rsidRPr="00554F46">
        <w:rPr>
          <w:bCs/>
        </w:rPr>
        <w:t>To Whom</w:t>
      </w:r>
    </w:p>
    <w:p w14:paraId="1418995E" w14:textId="77777777" w:rsidR="00554F46" w:rsidRPr="00554F46" w:rsidRDefault="00554F46" w:rsidP="00507EFA">
      <w:pPr>
        <w:numPr>
          <w:ilvl w:val="2"/>
          <w:numId w:val="28"/>
        </w:numPr>
        <w:spacing w:line="480" w:lineRule="auto"/>
        <w:rPr>
          <w:bCs/>
        </w:rPr>
      </w:pPr>
      <w:r w:rsidRPr="00554F46">
        <w:rPr>
          <w:bCs/>
        </w:rPr>
        <w:t>How reported</w:t>
      </w:r>
    </w:p>
    <w:p w14:paraId="04377A98" w14:textId="77777777" w:rsidR="00554F46" w:rsidRPr="00554F46" w:rsidRDefault="00554F46" w:rsidP="00507EFA">
      <w:pPr>
        <w:numPr>
          <w:ilvl w:val="2"/>
          <w:numId w:val="28"/>
        </w:numPr>
        <w:spacing w:line="480" w:lineRule="auto"/>
        <w:rPr>
          <w:bCs/>
        </w:rPr>
      </w:pPr>
      <w:r w:rsidRPr="00554F46">
        <w:rPr>
          <w:bCs/>
        </w:rPr>
        <w:t>Date</w:t>
      </w:r>
    </w:p>
    <w:p w14:paraId="0776C6F1" w14:textId="77777777" w:rsidR="00554F46" w:rsidRPr="00554F46" w:rsidRDefault="00554F46" w:rsidP="00507EFA">
      <w:pPr>
        <w:numPr>
          <w:ilvl w:val="0"/>
          <w:numId w:val="28"/>
        </w:numPr>
        <w:spacing w:line="480" w:lineRule="auto"/>
        <w:rPr>
          <w:bCs/>
        </w:rPr>
      </w:pPr>
      <w:r w:rsidRPr="00554F46">
        <w:rPr>
          <w:bCs/>
        </w:rPr>
        <w:t>Prosecutor</w:t>
      </w:r>
    </w:p>
    <w:p w14:paraId="72BABA3A" w14:textId="77777777" w:rsidR="00554F46" w:rsidRPr="00554F46" w:rsidRDefault="00554F46" w:rsidP="00507EFA">
      <w:pPr>
        <w:numPr>
          <w:ilvl w:val="2"/>
          <w:numId w:val="28"/>
        </w:numPr>
        <w:spacing w:line="480" w:lineRule="auto"/>
        <w:rPr>
          <w:bCs/>
        </w:rPr>
      </w:pPr>
      <w:r w:rsidRPr="00554F46">
        <w:rPr>
          <w:bCs/>
        </w:rPr>
        <w:t>By whom</w:t>
      </w:r>
    </w:p>
    <w:p w14:paraId="611B3B84" w14:textId="77777777" w:rsidR="00554F46" w:rsidRPr="00554F46" w:rsidRDefault="00554F46" w:rsidP="00507EFA">
      <w:pPr>
        <w:numPr>
          <w:ilvl w:val="2"/>
          <w:numId w:val="28"/>
        </w:numPr>
        <w:spacing w:line="480" w:lineRule="auto"/>
        <w:rPr>
          <w:bCs/>
        </w:rPr>
      </w:pPr>
      <w:r w:rsidRPr="00554F46">
        <w:rPr>
          <w:bCs/>
        </w:rPr>
        <w:t>How</w:t>
      </w:r>
    </w:p>
    <w:p w14:paraId="2E5D1C0B" w14:textId="77777777" w:rsidR="00554F46" w:rsidRPr="00554F46" w:rsidRDefault="00554F46" w:rsidP="00507EFA">
      <w:pPr>
        <w:numPr>
          <w:ilvl w:val="2"/>
          <w:numId w:val="28"/>
        </w:numPr>
        <w:spacing w:line="480" w:lineRule="auto"/>
        <w:rPr>
          <w:bCs/>
        </w:rPr>
      </w:pPr>
      <w:r w:rsidRPr="00554F46">
        <w:rPr>
          <w:bCs/>
        </w:rPr>
        <w:t>Date</w:t>
      </w:r>
    </w:p>
    <w:p w14:paraId="1E150DCC" w14:textId="77777777" w:rsidR="00554F46" w:rsidRPr="00554F46" w:rsidRDefault="00554F46" w:rsidP="00507EFA">
      <w:pPr>
        <w:spacing w:line="480" w:lineRule="auto"/>
        <w:rPr>
          <w:bCs/>
        </w:rPr>
      </w:pPr>
    </w:p>
    <w:p w14:paraId="28BF0F85" w14:textId="77777777" w:rsidR="00554F46" w:rsidRPr="00554F46" w:rsidRDefault="00554F46" w:rsidP="00507EFA">
      <w:pPr>
        <w:spacing w:line="480" w:lineRule="auto"/>
        <w:rPr>
          <w:bCs/>
        </w:rPr>
      </w:pPr>
      <w:r w:rsidRPr="00554F46">
        <w:rPr>
          <w:bCs/>
        </w:rPr>
        <w:t>Date ______________ 20____</w:t>
      </w:r>
      <w:r w:rsidRPr="00554F46">
        <w:rPr>
          <w:bCs/>
        </w:rPr>
        <w:tab/>
      </w:r>
      <w:r w:rsidRPr="00554F46">
        <w:rPr>
          <w:bCs/>
        </w:rPr>
        <w:tab/>
        <w:t>Signed __________________________</w:t>
      </w:r>
    </w:p>
    <w:p w14:paraId="44C334F0" w14:textId="77777777" w:rsidR="00554F46" w:rsidRPr="00554F46" w:rsidRDefault="00554F46" w:rsidP="00507EFA">
      <w:pPr>
        <w:spacing w:line="480" w:lineRule="auto"/>
        <w:rPr>
          <w:bCs/>
        </w:rPr>
      </w:pPr>
    </w:p>
    <w:p w14:paraId="0FD2A9F1" w14:textId="77777777" w:rsidR="00554F46" w:rsidRPr="00554F46" w:rsidRDefault="00554F46" w:rsidP="00507EFA">
      <w:pPr>
        <w:spacing w:line="480" w:lineRule="auto"/>
        <w:rPr>
          <w:bCs/>
        </w:rPr>
      </w:pPr>
      <w:r w:rsidRPr="00554F46">
        <w:rPr>
          <w:bCs/>
        </w:rPr>
        <w:tab/>
      </w:r>
      <w:r w:rsidRPr="00554F46">
        <w:rPr>
          <w:bCs/>
        </w:rPr>
        <w:tab/>
      </w:r>
      <w:r w:rsidRPr="00554F46">
        <w:rPr>
          <w:bCs/>
        </w:rPr>
        <w:tab/>
      </w:r>
      <w:r w:rsidRPr="00554F46">
        <w:rPr>
          <w:bCs/>
        </w:rPr>
        <w:tab/>
      </w:r>
      <w:r w:rsidRPr="00554F46">
        <w:rPr>
          <w:bCs/>
        </w:rPr>
        <w:tab/>
      </w:r>
      <w:r w:rsidRPr="00554F46">
        <w:rPr>
          <w:bCs/>
        </w:rPr>
        <w:tab/>
      </w:r>
      <w:r w:rsidRPr="00554F46">
        <w:rPr>
          <w:bCs/>
          <w:u w:val="single"/>
        </w:rPr>
        <w:t>Print Name:</w:t>
      </w:r>
      <w:r w:rsidRPr="00554F46">
        <w:rPr>
          <w:bCs/>
        </w:rPr>
        <w:t>______________________</w:t>
      </w:r>
    </w:p>
    <w:p w14:paraId="1FCE325B" w14:textId="77777777" w:rsidR="00554F46" w:rsidRPr="00554F46" w:rsidRDefault="00554F46" w:rsidP="00507EFA">
      <w:pPr>
        <w:spacing w:line="480" w:lineRule="auto"/>
        <w:rPr>
          <w:bCs/>
        </w:rPr>
      </w:pPr>
      <w:r w:rsidRPr="00554F46">
        <w:rPr>
          <w:bCs/>
        </w:rPr>
        <w:tab/>
      </w:r>
      <w:r w:rsidRPr="00554F46">
        <w:rPr>
          <w:bCs/>
        </w:rPr>
        <w:tab/>
      </w:r>
      <w:r w:rsidRPr="00554F46">
        <w:rPr>
          <w:bCs/>
        </w:rPr>
        <w:tab/>
      </w:r>
      <w:r w:rsidRPr="00554F46">
        <w:rPr>
          <w:bCs/>
        </w:rPr>
        <w:tab/>
      </w:r>
      <w:r w:rsidRPr="00554F46">
        <w:rPr>
          <w:bCs/>
        </w:rPr>
        <w:tab/>
      </w:r>
      <w:r w:rsidRPr="00554F46">
        <w:rPr>
          <w:bCs/>
        </w:rPr>
        <w:tab/>
      </w:r>
      <w:r w:rsidRPr="00554F46">
        <w:rPr>
          <w:bCs/>
        </w:rPr>
        <w:tab/>
      </w:r>
      <w:r w:rsidRPr="00554F46">
        <w:rPr>
          <w:bCs/>
        </w:rPr>
        <w:tab/>
        <w:t>Registered Municipal Accountant</w:t>
      </w:r>
    </w:p>
    <w:p w14:paraId="468F692B" w14:textId="77777777" w:rsidR="0071757B" w:rsidRDefault="0071757B" w:rsidP="00507EFA">
      <w:pPr>
        <w:spacing w:line="480" w:lineRule="auto"/>
        <w:jc w:val="center"/>
        <w:rPr>
          <w:bCs/>
        </w:rPr>
      </w:pPr>
    </w:p>
    <w:p w14:paraId="6CA62D6F" w14:textId="77777777" w:rsidR="0071757B" w:rsidRDefault="0071757B" w:rsidP="00507EFA">
      <w:pPr>
        <w:spacing w:line="480" w:lineRule="auto"/>
        <w:jc w:val="center"/>
        <w:rPr>
          <w:bCs/>
        </w:rPr>
      </w:pPr>
    </w:p>
    <w:p w14:paraId="5D06ABBF" w14:textId="06C27243" w:rsidR="00554F46" w:rsidRPr="00554F46" w:rsidRDefault="00554F46" w:rsidP="00507EFA">
      <w:pPr>
        <w:spacing w:line="480" w:lineRule="auto"/>
        <w:jc w:val="center"/>
        <w:rPr>
          <w:bCs/>
        </w:rPr>
      </w:pPr>
      <w:r w:rsidRPr="00554F46">
        <w:rPr>
          <w:bCs/>
        </w:rPr>
        <w:t>SPECIAL CONFIDENTIAL REPORT – SECTION 3,  PAGE 4</w:t>
      </w:r>
    </w:p>
    <w:p w14:paraId="63F7AABB" w14:textId="77777777" w:rsidR="00554F46" w:rsidRPr="00554F46" w:rsidRDefault="00554F46" w:rsidP="00507EFA">
      <w:pPr>
        <w:spacing w:line="480" w:lineRule="auto"/>
        <w:jc w:val="center"/>
        <w:rPr>
          <w:bCs/>
        </w:rPr>
      </w:pPr>
      <w:r w:rsidRPr="00554F46">
        <w:rPr>
          <w:bCs/>
        </w:rPr>
        <w:t>(To be filed upon disposition of case)</w:t>
      </w:r>
    </w:p>
    <w:p w14:paraId="2F5DBACD" w14:textId="77777777" w:rsidR="00554F46" w:rsidRPr="00554F46" w:rsidRDefault="00554F46" w:rsidP="00507EFA">
      <w:pPr>
        <w:spacing w:line="480" w:lineRule="auto"/>
        <w:rPr>
          <w:bCs/>
        </w:rPr>
      </w:pPr>
    </w:p>
    <w:p w14:paraId="175FE6D2" w14:textId="165011B1" w:rsidR="00554F46" w:rsidRPr="00554F46" w:rsidRDefault="00554F46" w:rsidP="00507EFA">
      <w:pPr>
        <w:spacing w:line="480" w:lineRule="auto"/>
        <w:ind w:left="1440" w:hanging="1440"/>
        <w:rPr>
          <w:bCs/>
        </w:rPr>
      </w:pPr>
      <w:r>
        <w:rPr>
          <w:bCs/>
        </w:rPr>
        <w:t>*[</w:t>
      </w:r>
      <w:r w:rsidRPr="00554F46">
        <w:rPr>
          <w:bCs/>
        </w:rPr>
        <w:t>MUNICIPALITY</w:t>
      </w:r>
      <w:r>
        <w:rPr>
          <w:bCs/>
        </w:rPr>
        <w:t>]*</w:t>
      </w:r>
      <w:r w:rsidR="00903A65">
        <w:rPr>
          <w:bCs/>
        </w:rPr>
        <w:t xml:space="preserve"> </w:t>
      </w:r>
      <w:r w:rsidRPr="00507EFA">
        <w:rPr>
          <w:b/>
        </w:rPr>
        <w:t>*</w:t>
      </w:r>
      <w:r w:rsidRPr="00554F46">
        <w:rPr>
          <w:b/>
        </w:rPr>
        <w:t>LOCAL UNIT</w:t>
      </w:r>
      <w:r w:rsidRPr="00507EFA">
        <w:rPr>
          <w:b/>
        </w:rPr>
        <w:t>*</w:t>
      </w:r>
      <w:r w:rsidRPr="00554F46">
        <w:rPr>
          <w:bCs/>
        </w:rPr>
        <w:t>:_____________________</w:t>
      </w:r>
      <w:r w:rsidRPr="00554F46">
        <w:rPr>
          <w:bCs/>
        </w:rPr>
        <w:tab/>
        <w:t>MUNI CODE: ________</w:t>
      </w:r>
    </w:p>
    <w:p w14:paraId="49750897" w14:textId="77777777" w:rsidR="00554F46" w:rsidRPr="00554F46" w:rsidRDefault="00554F46" w:rsidP="00507EFA">
      <w:pPr>
        <w:spacing w:line="480" w:lineRule="auto"/>
        <w:ind w:left="1440" w:hanging="1440"/>
        <w:rPr>
          <w:bCs/>
        </w:rPr>
      </w:pPr>
      <w:r w:rsidRPr="00554F46">
        <w:rPr>
          <w:bCs/>
        </w:rPr>
        <w:t>COUNTY:</w:t>
      </w:r>
      <w:r w:rsidRPr="00554F46">
        <w:rPr>
          <w:bCs/>
        </w:rPr>
        <w:tab/>
        <w:t xml:space="preserve">      __________________________</w:t>
      </w:r>
    </w:p>
    <w:p w14:paraId="4859682C" w14:textId="77777777" w:rsidR="00554F46" w:rsidRPr="00554F46" w:rsidRDefault="00554F46" w:rsidP="00507EFA">
      <w:pPr>
        <w:spacing w:line="480" w:lineRule="auto"/>
        <w:rPr>
          <w:bCs/>
        </w:rPr>
      </w:pPr>
    </w:p>
    <w:p w14:paraId="28FE28F7" w14:textId="77777777" w:rsidR="00554F46" w:rsidRPr="00554F46" w:rsidRDefault="00554F46" w:rsidP="00507EFA">
      <w:pPr>
        <w:spacing w:line="480" w:lineRule="auto"/>
        <w:rPr>
          <w:bCs/>
          <w:u w:val="single"/>
        </w:rPr>
      </w:pPr>
      <w:r w:rsidRPr="00554F46">
        <w:rPr>
          <w:bCs/>
        </w:rPr>
        <w:t xml:space="preserve">9.  </w:t>
      </w:r>
      <w:r w:rsidRPr="00554F46">
        <w:rPr>
          <w:bCs/>
          <w:u w:val="single"/>
        </w:rPr>
        <w:t>DISPOSITION OF SHORTAGE OF__________________________________</w:t>
      </w:r>
    </w:p>
    <w:p w14:paraId="0DAAA925" w14:textId="77777777" w:rsidR="00554F46" w:rsidRPr="00554F46" w:rsidRDefault="00554F46" w:rsidP="00507EFA">
      <w:pPr>
        <w:numPr>
          <w:ilvl w:val="0"/>
          <w:numId w:val="29"/>
        </w:numPr>
        <w:spacing w:line="480" w:lineRule="auto"/>
        <w:rPr>
          <w:bCs/>
        </w:rPr>
      </w:pPr>
      <w:r w:rsidRPr="00554F46">
        <w:rPr>
          <w:bCs/>
        </w:rPr>
        <w:t>Repayment by</w:t>
      </w:r>
    </w:p>
    <w:p w14:paraId="79A81EEF" w14:textId="77777777" w:rsidR="00554F46" w:rsidRPr="00554F46" w:rsidRDefault="00554F46" w:rsidP="00507EFA">
      <w:pPr>
        <w:numPr>
          <w:ilvl w:val="0"/>
          <w:numId w:val="29"/>
        </w:numPr>
        <w:spacing w:line="480" w:lineRule="auto"/>
        <w:rPr>
          <w:bCs/>
        </w:rPr>
      </w:pPr>
      <w:r w:rsidRPr="00554F46">
        <w:rPr>
          <w:bCs/>
        </w:rPr>
        <w:t>Terms of Bonding Company Settlement</w:t>
      </w:r>
    </w:p>
    <w:p w14:paraId="3D043B2C" w14:textId="77777777" w:rsidR="00554F46" w:rsidRPr="00554F46" w:rsidRDefault="00554F46" w:rsidP="00507EFA">
      <w:pPr>
        <w:spacing w:line="480" w:lineRule="auto"/>
        <w:rPr>
          <w:bCs/>
        </w:rPr>
      </w:pPr>
    </w:p>
    <w:p w14:paraId="665EECE3" w14:textId="77777777" w:rsidR="00554F46" w:rsidRPr="00554F46" w:rsidRDefault="00554F46" w:rsidP="00507EFA">
      <w:pPr>
        <w:spacing w:line="480" w:lineRule="auto"/>
        <w:rPr>
          <w:bCs/>
        </w:rPr>
      </w:pPr>
      <w:r w:rsidRPr="00554F46">
        <w:rPr>
          <w:bCs/>
        </w:rPr>
        <w:t xml:space="preserve">10.  </w:t>
      </w:r>
      <w:r w:rsidRPr="00554F46">
        <w:rPr>
          <w:bCs/>
          <w:u w:val="single"/>
        </w:rPr>
        <w:t>REMARKS</w:t>
      </w:r>
    </w:p>
    <w:p w14:paraId="790471EF" w14:textId="77777777" w:rsidR="00554F46" w:rsidRPr="00554F46" w:rsidRDefault="00554F46" w:rsidP="00507EFA">
      <w:pPr>
        <w:spacing w:line="480" w:lineRule="auto"/>
        <w:rPr>
          <w:bCs/>
        </w:rPr>
      </w:pPr>
      <w:r w:rsidRPr="00554F46">
        <w:rPr>
          <w:bCs/>
        </w:rPr>
        <w:tab/>
        <w:t>(Note:  Legal or criminal action and results)</w:t>
      </w:r>
    </w:p>
    <w:p w14:paraId="3A93E85E" w14:textId="77777777" w:rsidR="00554F46" w:rsidRPr="00554F46" w:rsidRDefault="00554F46" w:rsidP="00507EFA">
      <w:pPr>
        <w:spacing w:line="480" w:lineRule="auto"/>
        <w:rPr>
          <w:bCs/>
        </w:rPr>
      </w:pPr>
    </w:p>
    <w:p w14:paraId="045F73B4" w14:textId="77777777" w:rsidR="00554F46" w:rsidRPr="00554F46" w:rsidRDefault="00554F46" w:rsidP="00507EFA">
      <w:pPr>
        <w:spacing w:line="480" w:lineRule="auto"/>
        <w:rPr>
          <w:bCs/>
        </w:rPr>
      </w:pPr>
      <w:r w:rsidRPr="00554F46">
        <w:rPr>
          <w:bCs/>
        </w:rPr>
        <w:t>Date ______________ 20____</w:t>
      </w:r>
      <w:r w:rsidRPr="00554F46">
        <w:rPr>
          <w:bCs/>
        </w:rPr>
        <w:tab/>
      </w:r>
      <w:r w:rsidRPr="00554F46">
        <w:rPr>
          <w:bCs/>
        </w:rPr>
        <w:tab/>
        <w:t>Signed __________________________</w:t>
      </w:r>
    </w:p>
    <w:p w14:paraId="0E45D0DA" w14:textId="77777777" w:rsidR="00554F46" w:rsidRPr="00554F46" w:rsidRDefault="00554F46" w:rsidP="00507EFA">
      <w:pPr>
        <w:spacing w:line="480" w:lineRule="auto"/>
        <w:rPr>
          <w:bCs/>
        </w:rPr>
      </w:pPr>
      <w:r w:rsidRPr="00554F46">
        <w:rPr>
          <w:bCs/>
        </w:rPr>
        <w:tab/>
      </w:r>
      <w:r w:rsidRPr="00554F46">
        <w:rPr>
          <w:bCs/>
        </w:rPr>
        <w:tab/>
      </w:r>
      <w:r w:rsidRPr="00554F46">
        <w:rPr>
          <w:bCs/>
        </w:rPr>
        <w:tab/>
      </w:r>
      <w:r w:rsidRPr="00554F46">
        <w:rPr>
          <w:bCs/>
        </w:rPr>
        <w:tab/>
      </w:r>
      <w:r w:rsidRPr="00554F46">
        <w:rPr>
          <w:bCs/>
        </w:rPr>
        <w:tab/>
      </w:r>
      <w:r w:rsidRPr="00554F46">
        <w:rPr>
          <w:bCs/>
        </w:rPr>
        <w:tab/>
      </w:r>
      <w:r w:rsidRPr="00554F46">
        <w:rPr>
          <w:bCs/>
          <w:u w:val="single"/>
        </w:rPr>
        <w:t>Print Name:</w:t>
      </w:r>
      <w:r w:rsidRPr="00554F46">
        <w:rPr>
          <w:bCs/>
        </w:rPr>
        <w:t>______________________</w:t>
      </w:r>
    </w:p>
    <w:p w14:paraId="2769F6B1" w14:textId="77777777" w:rsidR="00554F46" w:rsidRPr="00554F46" w:rsidRDefault="00554F46" w:rsidP="00507EFA">
      <w:pPr>
        <w:spacing w:line="480" w:lineRule="auto"/>
        <w:rPr>
          <w:bCs/>
        </w:rPr>
      </w:pPr>
      <w:r w:rsidRPr="00554F46">
        <w:rPr>
          <w:bCs/>
        </w:rPr>
        <w:tab/>
      </w:r>
      <w:r w:rsidRPr="00554F46">
        <w:rPr>
          <w:bCs/>
        </w:rPr>
        <w:tab/>
      </w:r>
      <w:r w:rsidRPr="00554F46">
        <w:rPr>
          <w:bCs/>
        </w:rPr>
        <w:tab/>
      </w:r>
      <w:r w:rsidRPr="00554F46">
        <w:rPr>
          <w:bCs/>
        </w:rPr>
        <w:tab/>
      </w:r>
      <w:r w:rsidRPr="00554F46">
        <w:rPr>
          <w:bCs/>
        </w:rPr>
        <w:tab/>
      </w:r>
      <w:r w:rsidRPr="00554F46">
        <w:rPr>
          <w:bCs/>
        </w:rPr>
        <w:tab/>
      </w:r>
      <w:r w:rsidRPr="00554F46">
        <w:rPr>
          <w:bCs/>
        </w:rPr>
        <w:tab/>
      </w:r>
      <w:r w:rsidRPr="00554F46">
        <w:rPr>
          <w:bCs/>
        </w:rPr>
        <w:tab/>
        <w:t>Registered Municipal Accountant</w:t>
      </w:r>
    </w:p>
    <w:p w14:paraId="02F8303A" w14:textId="77777777" w:rsidR="00554F46" w:rsidRPr="00554F46" w:rsidRDefault="00554F46" w:rsidP="00507EFA">
      <w:pPr>
        <w:spacing w:line="480" w:lineRule="auto"/>
        <w:rPr>
          <w:bCs/>
        </w:rPr>
      </w:pPr>
    </w:p>
    <w:p w14:paraId="065ECAA9" w14:textId="77777777" w:rsidR="00554F46" w:rsidRPr="00554F46" w:rsidRDefault="00554F46" w:rsidP="00507EFA">
      <w:pPr>
        <w:spacing w:line="480" w:lineRule="auto"/>
        <w:rPr>
          <w:bCs/>
        </w:rPr>
      </w:pPr>
      <w:r w:rsidRPr="00554F46">
        <w:rPr>
          <w:bCs/>
        </w:rPr>
        <w:t xml:space="preserve">Note: </w:t>
      </w:r>
      <w:r w:rsidRPr="00554F46">
        <w:rPr>
          <w:bCs/>
        </w:rPr>
        <w:tab/>
      </w:r>
      <w:r w:rsidRPr="00554F46">
        <w:rPr>
          <w:bCs/>
        </w:rPr>
        <w:tab/>
        <w:t>To Registered Municipal Accountant</w:t>
      </w:r>
    </w:p>
    <w:p w14:paraId="7D91619A" w14:textId="77777777" w:rsidR="00554F46" w:rsidRPr="00554F46" w:rsidRDefault="00554F46" w:rsidP="00507EFA">
      <w:pPr>
        <w:spacing w:line="480" w:lineRule="auto"/>
        <w:rPr>
          <w:bCs/>
        </w:rPr>
      </w:pPr>
      <w:r w:rsidRPr="00554F46">
        <w:rPr>
          <w:bCs/>
        </w:rPr>
        <w:tab/>
      </w:r>
      <w:r w:rsidRPr="00554F46">
        <w:rPr>
          <w:bCs/>
        </w:rPr>
        <w:tab/>
        <w:t>No report will be considered complete</w:t>
      </w:r>
    </w:p>
    <w:p w14:paraId="4D5A4839" w14:textId="77777777" w:rsidR="00554F46" w:rsidRPr="00554F46" w:rsidRDefault="00554F46" w:rsidP="00507EFA">
      <w:pPr>
        <w:spacing w:line="480" w:lineRule="auto"/>
        <w:rPr>
          <w:bCs/>
        </w:rPr>
      </w:pPr>
      <w:r w:rsidRPr="00554F46">
        <w:rPr>
          <w:bCs/>
        </w:rPr>
        <w:tab/>
      </w:r>
      <w:r w:rsidRPr="00554F46">
        <w:rPr>
          <w:bCs/>
        </w:rPr>
        <w:tab/>
        <w:t>Until all three (3) sections are filed</w:t>
      </w:r>
    </w:p>
    <w:p w14:paraId="7127C960" w14:textId="2001871C" w:rsidR="00554F46" w:rsidRDefault="00554F46" w:rsidP="00507EFA">
      <w:pPr>
        <w:spacing w:line="480" w:lineRule="auto"/>
      </w:pPr>
    </w:p>
    <w:p w14:paraId="75A8F5D1" w14:textId="6DEB390D" w:rsidR="003F296D" w:rsidRDefault="003F296D" w:rsidP="00507EFA">
      <w:pPr>
        <w:spacing w:line="480" w:lineRule="auto"/>
      </w:pPr>
    </w:p>
    <w:p w14:paraId="73F897BD" w14:textId="77777777" w:rsidR="003F296D" w:rsidRDefault="003F296D" w:rsidP="00507EFA">
      <w:pPr>
        <w:spacing w:line="480" w:lineRule="auto"/>
      </w:pPr>
    </w:p>
    <w:p w14:paraId="6990A919" w14:textId="77777777" w:rsidR="00D11659" w:rsidRDefault="00D11659" w:rsidP="00507EFA">
      <w:pPr>
        <w:spacing w:line="480" w:lineRule="auto"/>
        <w:jc w:val="center"/>
      </w:pPr>
    </w:p>
    <w:sectPr w:rsidR="00D11659" w:rsidSect="001C6AD9">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E12A3" w14:textId="77777777" w:rsidR="006E349F" w:rsidRDefault="006E349F" w:rsidP="00D10A19">
      <w:r>
        <w:separator/>
      </w:r>
    </w:p>
  </w:endnote>
  <w:endnote w:type="continuationSeparator" w:id="0">
    <w:p w14:paraId="239D5F85" w14:textId="77777777" w:rsidR="006E349F" w:rsidRDefault="006E349F" w:rsidP="00D10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843890"/>
      <w:docPartObj>
        <w:docPartGallery w:val="Page Numbers (Bottom of Page)"/>
        <w:docPartUnique/>
      </w:docPartObj>
    </w:sdtPr>
    <w:sdtEndPr>
      <w:rPr>
        <w:noProof/>
      </w:rPr>
    </w:sdtEndPr>
    <w:sdtContent>
      <w:p w14:paraId="010D4A7B" w14:textId="18C9BE5D" w:rsidR="00F73102" w:rsidRDefault="00F73102">
        <w:pPr>
          <w:pStyle w:val="Footer"/>
          <w:jc w:val="center"/>
        </w:pPr>
        <w:r>
          <w:fldChar w:fldCharType="begin"/>
        </w:r>
        <w:r>
          <w:instrText xml:space="preserve"> PAGE   \* MERGEFORMAT </w:instrText>
        </w:r>
        <w:r>
          <w:fldChar w:fldCharType="separate"/>
        </w:r>
        <w:r w:rsidR="002A7AC6">
          <w:rPr>
            <w:noProof/>
          </w:rPr>
          <w:t>22</w:t>
        </w:r>
        <w:r>
          <w:rPr>
            <w:noProof/>
          </w:rPr>
          <w:fldChar w:fldCharType="end"/>
        </w:r>
      </w:p>
    </w:sdtContent>
  </w:sdt>
  <w:p w14:paraId="3FEFA245" w14:textId="77777777" w:rsidR="00F73102" w:rsidRDefault="00F73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4A206" w14:textId="77777777" w:rsidR="006E349F" w:rsidRDefault="006E349F" w:rsidP="00D10A19">
      <w:r>
        <w:separator/>
      </w:r>
    </w:p>
  </w:footnote>
  <w:footnote w:type="continuationSeparator" w:id="0">
    <w:p w14:paraId="12486120" w14:textId="77777777" w:rsidR="006E349F" w:rsidRDefault="006E349F" w:rsidP="00D10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647C" w14:textId="77777777" w:rsidR="001C6AD9" w:rsidRDefault="001C6AD9" w:rsidP="001C6AD9">
    <w:pPr>
      <w:pStyle w:val="Header"/>
      <w:jc w:val="right"/>
    </w:pPr>
    <w:r>
      <w:t>55 NJR 8(1)</w:t>
    </w:r>
  </w:p>
  <w:p w14:paraId="7B658536" w14:textId="26ABF956" w:rsidR="00E44271" w:rsidRDefault="00E44271" w:rsidP="001C6AD9">
    <w:pPr>
      <w:pStyle w:val="Header"/>
      <w:jc w:val="right"/>
    </w:pPr>
    <w:r>
      <w:t>August 7, 2023</w:t>
    </w:r>
  </w:p>
  <w:p w14:paraId="600979E5" w14:textId="3E4C8678" w:rsidR="001C6AD9" w:rsidRDefault="00E44271" w:rsidP="00507EFA">
    <w:pPr>
      <w:pStyle w:val="Header"/>
      <w:jc w:val="right"/>
    </w:pPr>
    <w:r>
      <w:rPr>
        <w:b/>
        <w:bCs/>
      </w:rPr>
      <w:t>Filed July 18,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A0D"/>
    <w:multiLevelType w:val="hybridMultilevel"/>
    <w:tmpl w:val="CBB6C0B6"/>
    <w:lvl w:ilvl="0" w:tplc="EEAE1114">
      <w:start w:val="1"/>
      <w:numFmt w:val="lowerLetter"/>
      <w:suff w:val="space"/>
      <w:lvlText w:val="(%1)"/>
      <w:lvlJc w:val="left"/>
      <w:pPr>
        <w:ind w:left="360" w:hanging="360"/>
      </w:pPr>
      <w:rPr>
        <w:rFonts w:ascii="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4EC7CA6"/>
    <w:multiLevelType w:val="hybridMultilevel"/>
    <w:tmpl w:val="E098ECE6"/>
    <w:lvl w:ilvl="0" w:tplc="497230A8">
      <w:start w:val="1"/>
      <w:numFmt w:val="decimal"/>
      <w:suff w:val="space"/>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C7510C"/>
    <w:multiLevelType w:val="hybridMultilevel"/>
    <w:tmpl w:val="46849E2E"/>
    <w:lvl w:ilvl="0" w:tplc="31665E4C">
      <w:start w:val="1"/>
      <w:numFmt w:val="lowerLetter"/>
      <w:suff w:val="space"/>
      <w:lvlText w:val="(%1)"/>
      <w:lvlJc w:val="left"/>
      <w:pPr>
        <w:ind w:left="360" w:hanging="360"/>
      </w:pPr>
      <w:rPr>
        <w:rFonts w:hint="default"/>
      </w:rPr>
    </w:lvl>
    <w:lvl w:ilvl="1" w:tplc="D938C20C">
      <w:start w:val="1"/>
      <w:numFmt w:val="decimal"/>
      <w:suff w:val="space"/>
      <w:lvlText w:val="%2."/>
      <w:lvlJc w:val="left"/>
      <w:pPr>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C0F5F92"/>
    <w:multiLevelType w:val="hybridMultilevel"/>
    <w:tmpl w:val="419A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D432E"/>
    <w:multiLevelType w:val="hybridMultilevel"/>
    <w:tmpl w:val="100E59B2"/>
    <w:lvl w:ilvl="0" w:tplc="9574151A">
      <w:start w:val="3"/>
      <w:numFmt w:val="lowerLetter"/>
      <w:suff w:val="space"/>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21B72"/>
    <w:multiLevelType w:val="hybridMultilevel"/>
    <w:tmpl w:val="1E4EF402"/>
    <w:lvl w:ilvl="0" w:tplc="9AAC4BD6">
      <w:start w:val="5"/>
      <w:numFmt w:val="decimal"/>
      <w:suff w:val="space"/>
      <w:lvlText w:val="%1."/>
      <w:lvlJc w:val="left"/>
      <w:pPr>
        <w:ind w:left="1080" w:hanging="360"/>
      </w:pPr>
      <w:rPr>
        <w:rFonts w:ascii="Times New Roman" w:hAnsi="Times New Roman" w:hint="default"/>
        <w:b w:val="0"/>
        <w:bCs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A6D00"/>
    <w:multiLevelType w:val="hybridMultilevel"/>
    <w:tmpl w:val="4E7C733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842C1"/>
    <w:multiLevelType w:val="hybridMultilevel"/>
    <w:tmpl w:val="C7D02566"/>
    <w:lvl w:ilvl="0" w:tplc="0406C0F0">
      <w:start w:val="13"/>
      <w:numFmt w:val="decimal"/>
      <w:suff w:val="space"/>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A1B8B"/>
    <w:multiLevelType w:val="hybridMultilevel"/>
    <w:tmpl w:val="6CEC3ADE"/>
    <w:lvl w:ilvl="0" w:tplc="D9E6F512">
      <w:start w:val="7"/>
      <w:numFmt w:val="decimal"/>
      <w:suff w:val="space"/>
      <w:lvlText w:val="%1."/>
      <w:lvlJc w:val="left"/>
      <w:pPr>
        <w:ind w:left="1080" w:hanging="360"/>
      </w:pPr>
      <w:rPr>
        <w:rFonts w:ascii="Times New Roman" w:hAnsi="Times New Roman" w:hint="default"/>
        <w:b w:val="0"/>
        <w:bCs w:val="0"/>
        <w:i w:val="0"/>
        <w:strike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12467"/>
    <w:multiLevelType w:val="hybridMultilevel"/>
    <w:tmpl w:val="883033F4"/>
    <w:lvl w:ilvl="0" w:tplc="7B38B3A6">
      <w:start w:val="1"/>
      <w:numFmt w:val="lowerLetter"/>
      <w:suff w:val="space"/>
      <w:lvlText w:val="(%1)"/>
      <w:lvlJc w:val="left"/>
      <w:pPr>
        <w:ind w:left="360" w:hanging="360"/>
      </w:pPr>
      <w:rPr>
        <w:rFonts w:ascii="Times New Roman" w:hAnsi="Times New Roman" w:hint="default"/>
        <w:b w:val="0"/>
        <w:i w:val="0"/>
        <w:sz w:val="24"/>
      </w:rPr>
    </w:lvl>
    <w:lvl w:ilvl="1" w:tplc="2BAA6B4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1515CED"/>
    <w:multiLevelType w:val="hybridMultilevel"/>
    <w:tmpl w:val="3962BBF0"/>
    <w:lvl w:ilvl="0" w:tplc="9FD08798">
      <w:start w:val="1"/>
      <w:numFmt w:val="lowerLetter"/>
      <w:lvlText w:val="(%1)"/>
      <w:lvlJc w:val="left"/>
      <w:pPr>
        <w:tabs>
          <w:tab w:val="num" w:pos="360"/>
        </w:tabs>
        <w:ind w:left="360" w:hanging="360"/>
      </w:pPr>
      <w:rPr>
        <w:rFonts w:ascii="Times New Roman" w:hAnsi="Times New Roman" w:hint="default"/>
        <w:b w:val="0"/>
        <w:i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9D1723C"/>
    <w:multiLevelType w:val="hybridMultilevel"/>
    <w:tmpl w:val="D18430A8"/>
    <w:lvl w:ilvl="0" w:tplc="AD9CDFCC">
      <w:start w:val="1"/>
      <w:numFmt w:val="lowerLetter"/>
      <w:suff w:val="space"/>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B9C3CEA"/>
    <w:multiLevelType w:val="hybridMultilevel"/>
    <w:tmpl w:val="C436DFB8"/>
    <w:lvl w:ilvl="0" w:tplc="D2D00A3A">
      <w:start w:val="1"/>
      <w:numFmt w:val="lowerLetter"/>
      <w:lvlText w:val="(%1)"/>
      <w:lvlJc w:val="left"/>
      <w:pPr>
        <w:tabs>
          <w:tab w:val="num" w:pos="1440"/>
        </w:tabs>
        <w:ind w:left="1440" w:hanging="720"/>
      </w:pPr>
      <w:rPr>
        <w:rFonts w:hint="default"/>
      </w:rPr>
    </w:lvl>
    <w:lvl w:ilvl="1" w:tplc="270EAB1A">
      <w:start w:val="10"/>
      <w:numFmt w:val="decimal"/>
      <w:lvlText w:val="%2."/>
      <w:lvlJc w:val="left"/>
      <w:pPr>
        <w:tabs>
          <w:tab w:val="num" w:pos="1965"/>
        </w:tabs>
        <w:ind w:left="1965" w:hanging="52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BDE23AD"/>
    <w:multiLevelType w:val="hybridMultilevel"/>
    <w:tmpl w:val="775C796E"/>
    <w:lvl w:ilvl="0" w:tplc="F7CE2D3A">
      <w:start w:val="1"/>
      <w:numFmt w:val="lowerLetter"/>
      <w:suff w:val="space"/>
      <w:lvlText w:val="(%1)"/>
      <w:lvlJc w:val="left"/>
      <w:pPr>
        <w:ind w:left="360" w:hanging="360"/>
      </w:pPr>
      <w:rPr>
        <w:rFonts w:ascii="Times New Roman" w:hAnsi="Times New Roman" w:cs="Times New Roman" w:hint="default"/>
      </w:rPr>
    </w:lvl>
    <w:lvl w:ilvl="1" w:tplc="D7D6B910">
      <w:start w:val="1"/>
      <w:numFmt w:val="decimal"/>
      <w:suff w:val="space"/>
      <w:lvlText w:val="%2."/>
      <w:lvlJc w:val="left"/>
      <w:pPr>
        <w:ind w:left="1080" w:hanging="360"/>
      </w:pPr>
      <w:rPr>
        <w:rFonts w:ascii="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1F13095"/>
    <w:multiLevelType w:val="hybridMultilevel"/>
    <w:tmpl w:val="48FC64EA"/>
    <w:lvl w:ilvl="0" w:tplc="220EF9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5AB89"/>
    <w:multiLevelType w:val="hybridMultilevel"/>
    <w:tmpl w:val="044F04E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C280C70"/>
    <w:multiLevelType w:val="hybridMultilevel"/>
    <w:tmpl w:val="97169350"/>
    <w:lvl w:ilvl="0" w:tplc="96A0E32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6543EE"/>
    <w:multiLevelType w:val="hybridMultilevel"/>
    <w:tmpl w:val="E962D7A6"/>
    <w:lvl w:ilvl="0" w:tplc="EB14E8BE">
      <w:start w:val="1"/>
      <w:numFmt w:val="lowerLetter"/>
      <w:lvlText w:val="(%1)"/>
      <w:lvlJc w:val="left"/>
      <w:pPr>
        <w:tabs>
          <w:tab w:val="num" w:pos="1440"/>
        </w:tabs>
        <w:ind w:left="1440" w:hanging="720"/>
      </w:pPr>
      <w:rPr>
        <w:rFonts w:hint="default"/>
      </w:rPr>
    </w:lvl>
    <w:lvl w:ilvl="1" w:tplc="5E685726">
      <w:start w:val="2"/>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AE2A15A0">
      <w:start w:val="6"/>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27A7590"/>
    <w:multiLevelType w:val="hybridMultilevel"/>
    <w:tmpl w:val="997237AC"/>
    <w:lvl w:ilvl="0" w:tplc="AC3C00C8">
      <w:start w:val="1"/>
      <w:numFmt w:val="lowerLetter"/>
      <w:suff w:val="space"/>
      <w:lvlText w:val="(%1)"/>
      <w:lvlJc w:val="left"/>
      <w:pPr>
        <w:ind w:left="360" w:hanging="360"/>
      </w:pPr>
      <w:rPr>
        <w:rFonts w:hint="default"/>
      </w:rPr>
    </w:lvl>
    <w:lvl w:ilvl="1" w:tplc="1694989A">
      <w:start w:val="1"/>
      <w:numFmt w:val="decimal"/>
      <w:suff w:val="space"/>
      <w:lvlText w:val="%2."/>
      <w:lvlJc w:val="left"/>
      <w:pPr>
        <w:ind w:left="1080" w:hanging="360"/>
      </w:pPr>
      <w:rPr>
        <w:rFonts w:ascii="Times New Roman" w:hAnsi="Times New Roman" w:hint="default"/>
        <w:b w:val="0"/>
        <w:i w:val="0"/>
        <w:strike w:val="0"/>
        <w:sz w:val="24"/>
      </w:rPr>
    </w:lvl>
    <w:lvl w:ilvl="2" w:tplc="955C5A56">
      <w:start w:val="1"/>
      <w:numFmt w:val="lowerRoman"/>
      <w:suff w:val="space"/>
      <w:lvlText w:val="%3."/>
      <w:lvlJc w:val="left"/>
      <w:pPr>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D004203"/>
    <w:multiLevelType w:val="hybridMultilevel"/>
    <w:tmpl w:val="F580F03C"/>
    <w:lvl w:ilvl="0" w:tplc="1974B7B2">
      <w:start w:val="1"/>
      <w:numFmt w:val="lowerLetter"/>
      <w:suff w:val="space"/>
      <w:lvlText w:val="(%1)"/>
      <w:lvlJc w:val="left"/>
      <w:pPr>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3262F02"/>
    <w:multiLevelType w:val="hybridMultilevel"/>
    <w:tmpl w:val="C848EF64"/>
    <w:lvl w:ilvl="0" w:tplc="79CC061E">
      <w:start w:val="1"/>
      <w:numFmt w:val="lowerLetter"/>
      <w:suff w:val="space"/>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CC5D47"/>
    <w:multiLevelType w:val="hybridMultilevel"/>
    <w:tmpl w:val="93584174"/>
    <w:lvl w:ilvl="0" w:tplc="70F0489E">
      <w:start w:val="1"/>
      <w:numFmt w:val="lowerLetter"/>
      <w:lvlText w:val="(%1)"/>
      <w:lvlJc w:val="left"/>
      <w:pPr>
        <w:tabs>
          <w:tab w:val="num" w:pos="1440"/>
        </w:tabs>
        <w:ind w:left="1440" w:hanging="720"/>
      </w:pPr>
      <w:rPr>
        <w:rFonts w:hint="default"/>
      </w:rPr>
    </w:lvl>
    <w:lvl w:ilvl="1" w:tplc="665A28D0">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68A3FED"/>
    <w:multiLevelType w:val="hybridMultilevel"/>
    <w:tmpl w:val="242AA68E"/>
    <w:lvl w:ilvl="0" w:tplc="03C6FE0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DC6376B"/>
    <w:multiLevelType w:val="hybridMultilevel"/>
    <w:tmpl w:val="CCCAF0AC"/>
    <w:lvl w:ilvl="0" w:tplc="BB24D1A0">
      <w:start w:val="1"/>
      <w:numFmt w:val="lowerLetter"/>
      <w:suff w:val="space"/>
      <w:lvlText w:val="(%1)"/>
      <w:lvlJc w:val="left"/>
      <w:pPr>
        <w:ind w:left="360" w:hanging="360"/>
      </w:pPr>
      <w:rPr>
        <w:rFonts w:ascii="Times New Roman" w:hAnsi="Times New Roman" w:hint="default"/>
        <w:b w:val="0"/>
        <w:i w:val="0"/>
        <w:sz w:val="24"/>
      </w:rPr>
    </w:lvl>
    <w:lvl w:ilvl="1" w:tplc="BFAA4F6A">
      <w:start w:val="1"/>
      <w:numFmt w:val="decimal"/>
      <w:suff w:val="space"/>
      <w:lvlText w:val="%2."/>
      <w:lvlJc w:val="left"/>
      <w:pPr>
        <w:ind w:left="1080" w:hanging="360"/>
      </w:pPr>
      <w:rPr>
        <w:rFonts w:ascii="Times New Roman" w:hAnsi="Times New Roman" w:hint="default"/>
        <w:b w:val="0"/>
        <w:i w:val="0"/>
        <w:sz w:val="24"/>
      </w:rPr>
    </w:lvl>
    <w:lvl w:ilvl="2" w:tplc="D6340E9A">
      <w:start w:val="1"/>
      <w:numFmt w:val="lowerLetter"/>
      <w:suff w:val="space"/>
      <w:lvlText w:val="%3."/>
      <w:lvlJc w:val="left"/>
      <w:pPr>
        <w:ind w:left="1980" w:hanging="360"/>
      </w:pPr>
      <w:rPr>
        <w:rFonts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E6F19A8"/>
    <w:multiLevelType w:val="hybridMultilevel"/>
    <w:tmpl w:val="E952A702"/>
    <w:lvl w:ilvl="0" w:tplc="A3847934">
      <w:start w:val="4"/>
      <w:numFmt w:val="decimal"/>
      <w:suff w:val="space"/>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04111F"/>
    <w:multiLevelType w:val="hybridMultilevel"/>
    <w:tmpl w:val="3664259C"/>
    <w:lvl w:ilvl="0" w:tplc="A628F720">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207E06E0">
      <w:start w:val="1"/>
      <w:numFmt w:val="decimal"/>
      <w:lvlText w:val="(%3)"/>
      <w:lvlJc w:val="left"/>
      <w:pPr>
        <w:tabs>
          <w:tab w:val="num" w:pos="2760"/>
        </w:tabs>
        <w:ind w:left="2760" w:hanging="4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3933D76"/>
    <w:multiLevelType w:val="hybridMultilevel"/>
    <w:tmpl w:val="1EC0349A"/>
    <w:lvl w:ilvl="0" w:tplc="31D4DD2C">
      <w:start w:val="1"/>
      <w:numFmt w:val="lowerLetter"/>
      <w:suff w:val="space"/>
      <w:lvlText w:val="(%1)"/>
      <w:lvlJc w:val="left"/>
      <w:pPr>
        <w:ind w:left="360" w:hanging="360"/>
      </w:pPr>
      <w:rPr>
        <w:rFonts w:hint="default"/>
      </w:rPr>
    </w:lvl>
    <w:lvl w:ilvl="1" w:tplc="0CE60EF4">
      <w:start w:val="1"/>
      <w:numFmt w:val="decimal"/>
      <w:suff w:val="space"/>
      <w:lvlText w:val="%2."/>
      <w:lvlJc w:val="left"/>
      <w:pPr>
        <w:ind w:left="1080" w:hanging="360"/>
      </w:pPr>
      <w:rPr>
        <w:rFonts w:ascii="Times New Roman" w:hAnsi="Times New Roman" w:hint="default"/>
        <w:b w:val="0"/>
        <w:i w:val="0"/>
        <w:strike w:val="0"/>
        <w:sz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B96270D"/>
    <w:multiLevelType w:val="hybridMultilevel"/>
    <w:tmpl w:val="8EF6D596"/>
    <w:lvl w:ilvl="0" w:tplc="4B6CE12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C344F60"/>
    <w:multiLevelType w:val="hybridMultilevel"/>
    <w:tmpl w:val="BF327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0459C3"/>
    <w:multiLevelType w:val="hybridMultilevel"/>
    <w:tmpl w:val="88861774"/>
    <w:lvl w:ilvl="0" w:tplc="692ACBE6">
      <w:start w:val="1"/>
      <w:numFmt w:val="lowerLetter"/>
      <w:lvlText w:val="(%1)"/>
      <w:lvlJc w:val="left"/>
      <w:pPr>
        <w:tabs>
          <w:tab w:val="num" w:pos="1440"/>
        </w:tabs>
        <w:ind w:left="1440" w:hanging="720"/>
      </w:pPr>
      <w:rPr>
        <w:rFonts w:hint="default"/>
      </w:rPr>
    </w:lvl>
    <w:lvl w:ilvl="1" w:tplc="3A82E68A">
      <w:start w:val="7"/>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EBB1C12"/>
    <w:multiLevelType w:val="hybridMultilevel"/>
    <w:tmpl w:val="55ECA9A0"/>
    <w:lvl w:ilvl="0" w:tplc="113C6E5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685940790">
    <w:abstractNumId w:val="28"/>
  </w:num>
  <w:num w:numId="2" w16cid:durableId="1021974415">
    <w:abstractNumId w:val="3"/>
  </w:num>
  <w:num w:numId="3" w16cid:durableId="1403025639">
    <w:abstractNumId w:val="9"/>
  </w:num>
  <w:num w:numId="4" w16cid:durableId="1612471865">
    <w:abstractNumId w:val="24"/>
  </w:num>
  <w:num w:numId="5" w16cid:durableId="546837490">
    <w:abstractNumId w:val="20"/>
  </w:num>
  <w:num w:numId="6" w16cid:durableId="391733834">
    <w:abstractNumId w:val="1"/>
  </w:num>
  <w:num w:numId="7" w16cid:durableId="1000354301">
    <w:abstractNumId w:val="30"/>
  </w:num>
  <w:num w:numId="8" w16cid:durableId="1729958929">
    <w:abstractNumId w:val="19"/>
  </w:num>
  <w:num w:numId="9" w16cid:durableId="1657106856">
    <w:abstractNumId w:val="0"/>
  </w:num>
  <w:num w:numId="10" w16cid:durableId="2122601099">
    <w:abstractNumId w:val="13"/>
  </w:num>
  <w:num w:numId="11" w16cid:durableId="720635170">
    <w:abstractNumId w:val="2"/>
  </w:num>
  <w:num w:numId="12" w16cid:durableId="538473337">
    <w:abstractNumId w:val="7"/>
  </w:num>
  <w:num w:numId="13" w16cid:durableId="1225723691">
    <w:abstractNumId w:val="14"/>
  </w:num>
  <w:num w:numId="14" w16cid:durableId="2040930574">
    <w:abstractNumId w:val="26"/>
  </w:num>
  <w:num w:numId="15" w16cid:durableId="1444035173">
    <w:abstractNumId w:val="8"/>
  </w:num>
  <w:num w:numId="16" w16cid:durableId="1733189992">
    <w:abstractNumId w:val="4"/>
  </w:num>
  <w:num w:numId="17" w16cid:durableId="790321468">
    <w:abstractNumId w:val="18"/>
  </w:num>
  <w:num w:numId="18" w16cid:durableId="469369789">
    <w:abstractNumId w:val="23"/>
  </w:num>
  <w:num w:numId="19" w16cid:durableId="1555237787">
    <w:abstractNumId w:val="11"/>
  </w:num>
  <w:num w:numId="20" w16cid:durableId="1980963395">
    <w:abstractNumId w:val="5"/>
  </w:num>
  <w:num w:numId="21" w16cid:durableId="1913421812">
    <w:abstractNumId w:val="10"/>
  </w:num>
  <w:num w:numId="22" w16cid:durableId="836578921">
    <w:abstractNumId w:val="16"/>
  </w:num>
  <w:num w:numId="23" w16cid:durableId="1359624360">
    <w:abstractNumId w:val="17"/>
  </w:num>
  <w:num w:numId="24" w16cid:durableId="754326203">
    <w:abstractNumId w:val="27"/>
  </w:num>
  <w:num w:numId="25" w16cid:durableId="710230883">
    <w:abstractNumId w:val="22"/>
  </w:num>
  <w:num w:numId="26" w16cid:durableId="1621574436">
    <w:abstractNumId w:val="21"/>
  </w:num>
  <w:num w:numId="27" w16cid:durableId="1140071410">
    <w:abstractNumId w:val="29"/>
  </w:num>
  <w:num w:numId="28" w16cid:durableId="859467445">
    <w:abstractNumId w:val="25"/>
  </w:num>
  <w:num w:numId="29" w16cid:durableId="530845222">
    <w:abstractNumId w:val="12"/>
  </w:num>
  <w:num w:numId="30" w16cid:durableId="1275095901">
    <w:abstractNumId w:val="15"/>
  </w:num>
  <w:num w:numId="31" w16cid:durableId="12594141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4qAST41AbqkW+Ap3prq2VmzvWrgmZWlGnfMhSwia4U/WI6DseukvwA5TntL4GouSKVVqdYGj2YS9+/kJlCaAg==" w:salt="vrGjom8iE8Zf12BFouXrH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AA3"/>
    <w:rsid w:val="00002987"/>
    <w:rsid w:val="0000573C"/>
    <w:rsid w:val="0000585F"/>
    <w:rsid w:val="00007FCF"/>
    <w:rsid w:val="00016DCF"/>
    <w:rsid w:val="00024382"/>
    <w:rsid w:val="00025CDC"/>
    <w:rsid w:val="00031A36"/>
    <w:rsid w:val="000343F7"/>
    <w:rsid w:val="000420EB"/>
    <w:rsid w:val="00050083"/>
    <w:rsid w:val="00050582"/>
    <w:rsid w:val="00056BD8"/>
    <w:rsid w:val="00056C46"/>
    <w:rsid w:val="00062759"/>
    <w:rsid w:val="00073546"/>
    <w:rsid w:val="00087257"/>
    <w:rsid w:val="0009051C"/>
    <w:rsid w:val="00095D51"/>
    <w:rsid w:val="000A78CF"/>
    <w:rsid w:val="000B2D88"/>
    <w:rsid w:val="000C2649"/>
    <w:rsid w:val="000D12BC"/>
    <w:rsid w:val="000D1D11"/>
    <w:rsid w:val="000D1ECC"/>
    <w:rsid w:val="000D282A"/>
    <w:rsid w:val="0010334C"/>
    <w:rsid w:val="001057EE"/>
    <w:rsid w:val="00106949"/>
    <w:rsid w:val="0012117D"/>
    <w:rsid w:val="001244AA"/>
    <w:rsid w:val="001455BA"/>
    <w:rsid w:val="0014723E"/>
    <w:rsid w:val="001559D5"/>
    <w:rsid w:val="00157FE2"/>
    <w:rsid w:val="00161399"/>
    <w:rsid w:val="001647E7"/>
    <w:rsid w:val="00176A7C"/>
    <w:rsid w:val="001828B8"/>
    <w:rsid w:val="00187436"/>
    <w:rsid w:val="0019215C"/>
    <w:rsid w:val="001A07BC"/>
    <w:rsid w:val="001B50F7"/>
    <w:rsid w:val="001C526F"/>
    <w:rsid w:val="001C6587"/>
    <w:rsid w:val="001C6AD9"/>
    <w:rsid w:val="001D0EB6"/>
    <w:rsid w:val="001D6F7C"/>
    <w:rsid w:val="001D781E"/>
    <w:rsid w:val="001E124F"/>
    <w:rsid w:val="001E25E4"/>
    <w:rsid w:val="001E7827"/>
    <w:rsid w:val="001E7E6E"/>
    <w:rsid w:val="001F09A9"/>
    <w:rsid w:val="001F0C69"/>
    <w:rsid w:val="001F559E"/>
    <w:rsid w:val="001F77AC"/>
    <w:rsid w:val="00202503"/>
    <w:rsid w:val="00204AB5"/>
    <w:rsid w:val="00204B79"/>
    <w:rsid w:val="00212FF0"/>
    <w:rsid w:val="00221C3B"/>
    <w:rsid w:val="00225B02"/>
    <w:rsid w:val="002331D1"/>
    <w:rsid w:val="00243058"/>
    <w:rsid w:val="00260829"/>
    <w:rsid w:val="00262141"/>
    <w:rsid w:val="00275651"/>
    <w:rsid w:val="00275901"/>
    <w:rsid w:val="00286448"/>
    <w:rsid w:val="00292807"/>
    <w:rsid w:val="002A00E1"/>
    <w:rsid w:val="002A11A4"/>
    <w:rsid w:val="002A22B4"/>
    <w:rsid w:val="002A3480"/>
    <w:rsid w:val="002A4DC8"/>
    <w:rsid w:val="002A7AC6"/>
    <w:rsid w:val="002C381E"/>
    <w:rsid w:val="002C5F56"/>
    <w:rsid w:val="002E3A57"/>
    <w:rsid w:val="002E4072"/>
    <w:rsid w:val="002F0B10"/>
    <w:rsid w:val="002F1ABD"/>
    <w:rsid w:val="002F4486"/>
    <w:rsid w:val="00302F01"/>
    <w:rsid w:val="0030332B"/>
    <w:rsid w:val="003055AD"/>
    <w:rsid w:val="003101D4"/>
    <w:rsid w:val="00312BD0"/>
    <w:rsid w:val="00322BBE"/>
    <w:rsid w:val="003251C0"/>
    <w:rsid w:val="00330D57"/>
    <w:rsid w:val="00337855"/>
    <w:rsid w:val="00343B0A"/>
    <w:rsid w:val="00357CD0"/>
    <w:rsid w:val="0038292E"/>
    <w:rsid w:val="00383376"/>
    <w:rsid w:val="0039093F"/>
    <w:rsid w:val="00392FEA"/>
    <w:rsid w:val="003A02E6"/>
    <w:rsid w:val="003B1D69"/>
    <w:rsid w:val="003B3280"/>
    <w:rsid w:val="003B5D5E"/>
    <w:rsid w:val="003B799A"/>
    <w:rsid w:val="003C4B9B"/>
    <w:rsid w:val="003D0542"/>
    <w:rsid w:val="003F2083"/>
    <w:rsid w:val="003F296D"/>
    <w:rsid w:val="003F7EE5"/>
    <w:rsid w:val="00412B9D"/>
    <w:rsid w:val="00415B28"/>
    <w:rsid w:val="00417628"/>
    <w:rsid w:val="00420789"/>
    <w:rsid w:val="00425CD2"/>
    <w:rsid w:val="004373E3"/>
    <w:rsid w:val="004409A4"/>
    <w:rsid w:val="004563C3"/>
    <w:rsid w:val="00457F23"/>
    <w:rsid w:val="00461F73"/>
    <w:rsid w:val="00464A4F"/>
    <w:rsid w:val="00472D83"/>
    <w:rsid w:val="004919FB"/>
    <w:rsid w:val="004C2B97"/>
    <w:rsid w:val="004C45AF"/>
    <w:rsid w:val="004C48C8"/>
    <w:rsid w:val="004C5DD3"/>
    <w:rsid w:val="004E3D24"/>
    <w:rsid w:val="004F535A"/>
    <w:rsid w:val="004F6C9F"/>
    <w:rsid w:val="00503F0A"/>
    <w:rsid w:val="00504782"/>
    <w:rsid w:val="00504915"/>
    <w:rsid w:val="00506C7D"/>
    <w:rsid w:val="00507EFA"/>
    <w:rsid w:val="0051358E"/>
    <w:rsid w:val="00523402"/>
    <w:rsid w:val="00524326"/>
    <w:rsid w:val="005403B9"/>
    <w:rsid w:val="00541566"/>
    <w:rsid w:val="00541A32"/>
    <w:rsid w:val="00542CD4"/>
    <w:rsid w:val="005452C3"/>
    <w:rsid w:val="00550344"/>
    <w:rsid w:val="00554F46"/>
    <w:rsid w:val="00561F06"/>
    <w:rsid w:val="005657DC"/>
    <w:rsid w:val="00565E05"/>
    <w:rsid w:val="00567A0E"/>
    <w:rsid w:val="00567BDE"/>
    <w:rsid w:val="00573185"/>
    <w:rsid w:val="005956EB"/>
    <w:rsid w:val="00595745"/>
    <w:rsid w:val="005A78A6"/>
    <w:rsid w:val="005B7D6F"/>
    <w:rsid w:val="005C01EA"/>
    <w:rsid w:val="005D308F"/>
    <w:rsid w:val="005D4AE2"/>
    <w:rsid w:val="005D63E0"/>
    <w:rsid w:val="005D6DCD"/>
    <w:rsid w:val="005F3540"/>
    <w:rsid w:val="006001F6"/>
    <w:rsid w:val="00600D4A"/>
    <w:rsid w:val="006075C7"/>
    <w:rsid w:val="00611776"/>
    <w:rsid w:val="00614D09"/>
    <w:rsid w:val="00616266"/>
    <w:rsid w:val="0061710C"/>
    <w:rsid w:val="00622612"/>
    <w:rsid w:val="00624B01"/>
    <w:rsid w:val="0062751B"/>
    <w:rsid w:val="00631071"/>
    <w:rsid w:val="00636121"/>
    <w:rsid w:val="00637962"/>
    <w:rsid w:val="00643708"/>
    <w:rsid w:val="006476F1"/>
    <w:rsid w:val="00654641"/>
    <w:rsid w:val="00666979"/>
    <w:rsid w:val="006700D6"/>
    <w:rsid w:val="0067465F"/>
    <w:rsid w:val="00675FBA"/>
    <w:rsid w:val="00682F35"/>
    <w:rsid w:val="006857E1"/>
    <w:rsid w:val="006A4771"/>
    <w:rsid w:val="006B52D4"/>
    <w:rsid w:val="006D288D"/>
    <w:rsid w:val="006D3080"/>
    <w:rsid w:val="006E349F"/>
    <w:rsid w:val="006F0224"/>
    <w:rsid w:val="006F595D"/>
    <w:rsid w:val="00713709"/>
    <w:rsid w:val="007140A3"/>
    <w:rsid w:val="00716903"/>
    <w:rsid w:val="00716E0F"/>
    <w:rsid w:val="0071757B"/>
    <w:rsid w:val="007308CA"/>
    <w:rsid w:val="00735396"/>
    <w:rsid w:val="00752259"/>
    <w:rsid w:val="0075323B"/>
    <w:rsid w:val="007622DC"/>
    <w:rsid w:val="00764F0E"/>
    <w:rsid w:val="00771912"/>
    <w:rsid w:val="00772EEE"/>
    <w:rsid w:val="00775F2F"/>
    <w:rsid w:val="00777300"/>
    <w:rsid w:val="00785019"/>
    <w:rsid w:val="007851EF"/>
    <w:rsid w:val="00786209"/>
    <w:rsid w:val="007A4951"/>
    <w:rsid w:val="007A5237"/>
    <w:rsid w:val="007B2C11"/>
    <w:rsid w:val="007B3B62"/>
    <w:rsid w:val="007B5E28"/>
    <w:rsid w:val="007C42C4"/>
    <w:rsid w:val="007F2FED"/>
    <w:rsid w:val="00802E36"/>
    <w:rsid w:val="0080721F"/>
    <w:rsid w:val="00810EEA"/>
    <w:rsid w:val="00813D98"/>
    <w:rsid w:val="008300CB"/>
    <w:rsid w:val="008363C2"/>
    <w:rsid w:val="008430A1"/>
    <w:rsid w:val="00845E7E"/>
    <w:rsid w:val="00861C86"/>
    <w:rsid w:val="00864031"/>
    <w:rsid w:val="00872F20"/>
    <w:rsid w:val="00875AA3"/>
    <w:rsid w:val="008914B8"/>
    <w:rsid w:val="008956FB"/>
    <w:rsid w:val="0089717F"/>
    <w:rsid w:val="008B253C"/>
    <w:rsid w:val="008C0BDE"/>
    <w:rsid w:val="008C4FCD"/>
    <w:rsid w:val="008D7DEB"/>
    <w:rsid w:val="008E6D0E"/>
    <w:rsid w:val="008E7140"/>
    <w:rsid w:val="008F2244"/>
    <w:rsid w:val="008F2C3D"/>
    <w:rsid w:val="00902127"/>
    <w:rsid w:val="00903A65"/>
    <w:rsid w:val="0091369C"/>
    <w:rsid w:val="009216E1"/>
    <w:rsid w:val="00933F8D"/>
    <w:rsid w:val="00934DF0"/>
    <w:rsid w:val="00954992"/>
    <w:rsid w:val="009649D2"/>
    <w:rsid w:val="0098252C"/>
    <w:rsid w:val="00990A57"/>
    <w:rsid w:val="0099221B"/>
    <w:rsid w:val="009943A6"/>
    <w:rsid w:val="009A2EEB"/>
    <w:rsid w:val="009B7124"/>
    <w:rsid w:val="009C0B42"/>
    <w:rsid w:val="009C1C53"/>
    <w:rsid w:val="009C5643"/>
    <w:rsid w:val="009E74ED"/>
    <w:rsid w:val="009F0669"/>
    <w:rsid w:val="009F4577"/>
    <w:rsid w:val="00A02FEE"/>
    <w:rsid w:val="00A057D5"/>
    <w:rsid w:val="00A0799C"/>
    <w:rsid w:val="00A10671"/>
    <w:rsid w:val="00A37FF8"/>
    <w:rsid w:val="00A4032A"/>
    <w:rsid w:val="00A4642E"/>
    <w:rsid w:val="00A468D7"/>
    <w:rsid w:val="00A57A0C"/>
    <w:rsid w:val="00A73C21"/>
    <w:rsid w:val="00A73D06"/>
    <w:rsid w:val="00A77212"/>
    <w:rsid w:val="00A80830"/>
    <w:rsid w:val="00A859F6"/>
    <w:rsid w:val="00A9092C"/>
    <w:rsid w:val="00A926D1"/>
    <w:rsid w:val="00AA0ED8"/>
    <w:rsid w:val="00AA5529"/>
    <w:rsid w:val="00AB3876"/>
    <w:rsid w:val="00AC42BC"/>
    <w:rsid w:val="00AC59A5"/>
    <w:rsid w:val="00AC6056"/>
    <w:rsid w:val="00AD6262"/>
    <w:rsid w:val="00AF112A"/>
    <w:rsid w:val="00AF71E3"/>
    <w:rsid w:val="00AF7AF4"/>
    <w:rsid w:val="00B04C38"/>
    <w:rsid w:val="00B0533E"/>
    <w:rsid w:val="00B15012"/>
    <w:rsid w:val="00B22B10"/>
    <w:rsid w:val="00B3721D"/>
    <w:rsid w:val="00B4644C"/>
    <w:rsid w:val="00B5311A"/>
    <w:rsid w:val="00B53DAA"/>
    <w:rsid w:val="00B568FC"/>
    <w:rsid w:val="00B716F9"/>
    <w:rsid w:val="00B71891"/>
    <w:rsid w:val="00B74A28"/>
    <w:rsid w:val="00B85943"/>
    <w:rsid w:val="00B94B72"/>
    <w:rsid w:val="00BA21A1"/>
    <w:rsid w:val="00BC1893"/>
    <w:rsid w:val="00BE12E1"/>
    <w:rsid w:val="00BE4F99"/>
    <w:rsid w:val="00BE5B23"/>
    <w:rsid w:val="00C00FB1"/>
    <w:rsid w:val="00C02C48"/>
    <w:rsid w:val="00C22897"/>
    <w:rsid w:val="00C309AC"/>
    <w:rsid w:val="00C35548"/>
    <w:rsid w:val="00C37804"/>
    <w:rsid w:val="00C37A08"/>
    <w:rsid w:val="00C441CD"/>
    <w:rsid w:val="00C45299"/>
    <w:rsid w:val="00C60015"/>
    <w:rsid w:val="00C73EFB"/>
    <w:rsid w:val="00C77708"/>
    <w:rsid w:val="00C82639"/>
    <w:rsid w:val="00C87A17"/>
    <w:rsid w:val="00C906BC"/>
    <w:rsid w:val="00C90C55"/>
    <w:rsid w:val="00CB5CBA"/>
    <w:rsid w:val="00CB6000"/>
    <w:rsid w:val="00CB7BF7"/>
    <w:rsid w:val="00CC4E94"/>
    <w:rsid w:val="00CD0967"/>
    <w:rsid w:val="00CF12BC"/>
    <w:rsid w:val="00CF7F10"/>
    <w:rsid w:val="00D00684"/>
    <w:rsid w:val="00D06818"/>
    <w:rsid w:val="00D069FA"/>
    <w:rsid w:val="00D10A19"/>
    <w:rsid w:val="00D10CC2"/>
    <w:rsid w:val="00D11255"/>
    <w:rsid w:val="00D11659"/>
    <w:rsid w:val="00D211C0"/>
    <w:rsid w:val="00D24ECF"/>
    <w:rsid w:val="00D32BCF"/>
    <w:rsid w:val="00D41CDF"/>
    <w:rsid w:val="00D44712"/>
    <w:rsid w:val="00D52264"/>
    <w:rsid w:val="00D54324"/>
    <w:rsid w:val="00D55685"/>
    <w:rsid w:val="00D63A64"/>
    <w:rsid w:val="00D6475A"/>
    <w:rsid w:val="00D676A5"/>
    <w:rsid w:val="00D83888"/>
    <w:rsid w:val="00D86C22"/>
    <w:rsid w:val="00D92636"/>
    <w:rsid w:val="00D9374E"/>
    <w:rsid w:val="00DA71E6"/>
    <w:rsid w:val="00DB7465"/>
    <w:rsid w:val="00DC6B25"/>
    <w:rsid w:val="00DC787B"/>
    <w:rsid w:val="00DD0DB5"/>
    <w:rsid w:val="00DE1986"/>
    <w:rsid w:val="00DE3B49"/>
    <w:rsid w:val="00DF50FF"/>
    <w:rsid w:val="00DF5770"/>
    <w:rsid w:val="00DF6E65"/>
    <w:rsid w:val="00E04E54"/>
    <w:rsid w:val="00E10A48"/>
    <w:rsid w:val="00E12656"/>
    <w:rsid w:val="00E14647"/>
    <w:rsid w:val="00E15CCC"/>
    <w:rsid w:val="00E22977"/>
    <w:rsid w:val="00E22BA6"/>
    <w:rsid w:val="00E272AB"/>
    <w:rsid w:val="00E4039A"/>
    <w:rsid w:val="00E44271"/>
    <w:rsid w:val="00E56A8C"/>
    <w:rsid w:val="00E620CB"/>
    <w:rsid w:val="00E7047E"/>
    <w:rsid w:val="00E71F14"/>
    <w:rsid w:val="00E722CD"/>
    <w:rsid w:val="00E90FA3"/>
    <w:rsid w:val="00E941D8"/>
    <w:rsid w:val="00E94DAB"/>
    <w:rsid w:val="00E966A5"/>
    <w:rsid w:val="00EA41BD"/>
    <w:rsid w:val="00EA6B48"/>
    <w:rsid w:val="00EB345A"/>
    <w:rsid w:val="00EC3336"/>
    <w:rsid w:val="00EC4538"/>
    <w:rsid w:val="00EC7BAB"/>
    <w:rsid w:val="00ED3D03"/>
    <w:rsid w:val="00ED7535"/>
    <w:rsid w:val="00F00594"/>
    <w:rsid w:val="00F06895"/>
    <w:rsid w:val="00F109B4"/>
    <w:rsid w:val="00F159FC"/>
    <w:rsid w:val="00F2158A"/>
    <w:rsid w:val="00F316AE"/>
    <w:rsid w:val="00F31A06"/>
    <w:rsid w:val="00F32869"/>
    <w:rsid w:val="00F4485A"/>
    <w:rsid w:val="00F478CE"/>
    <w:rsid w:val="00F52E9D"/>
    <w:rsid w:val="00F6790D"/>
    <w:rsid w:val="00F67FB7"/>
    <w:rsid w:val="00F71375"/>
    <w:rsid w:val="00F73102"/>
    <w:rsid w:val="00F74102"/>
    <w:rsid w:val="00F87AB0"/>
    <w:rsid w:val="00F90D6F"/>
    <w:rsid w:val="00F91C6C"/>
    <w:rsid w:val="00F92FDF"/>
    <w:rsid w:val="00FA1D43"/>
    <w:rsid w:val="00FA208E"/>
    <w:rsid w:val="00FB2AAE"/>
    <w:rsid w:val="00FB6FDC"/>
    <w:rsid w:val="00FD0CD3"/>
    <w:rsid w:val="00FE2E2D"/>
    <w:rsid w:val="00FE5CB4"/>
    <w:rsid w:val="00FE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CEBED"/>
  <w15:chartTrackingRefBased/>
  <w15:docId w15:val="{9D10D64C-845B-4A17-BD27-A60721D5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A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5AA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919FB"/>
    <w:pPr>
      <w:ind w:left="720"/>
      <w:contextualSpacing/>
    </w:pPr>
  </w:style>
  <w:style w:type="character" w:styleId="Hyperlink">
    <w:name w:val="Hyperlink"/>
    <w:basedOn w:val="DefaultParagraphFont"/>
    <w:uiPriority w:val="99"/>
    <w:unhideWhenUsed/>
    <w:rsid w:val="009649D2"/>
    <w:rPr>
      <w:color w:val="0563C1" w:themeColor="hyperlink"/>
      <w:u w:val="single"/>
    </w:rPr>
  </w:style>
  <w:style w:type="character" w:customStyle="1" w:styleId="UnresolvedMention1">
    <w:name w:val="Unresolved Mention1"/>
    <w:basedOn w:val="DefaultParagraphFont"/>
    <w:uiPriority w:val="99"/>
    <w:semiHidden/>
    <w:unhideWhenUsed/>
    <w:rsid w:val="009649D2"/>
    <w:rPr>
      <w:color w:val="605E5C"/>
      <w:shd w:val="clear" w:color="auto" w:fill="E1DFDD"/>
    </w:rPr>
  </w:style>
  <w:style w:type="character" w:styleId="CommentReference">
    <w:name w:val="annotation reference"/>
    <w:basedOn w:val="DefaultParagraphFont"/>
    <w:uiPriority w:val="99"/>
    <w:semiHidden/>
    <w:unhideWhenUsed/>
    <w:rsid w:val="0030332B"/>
    <w:rPr>
      <w:sz w:val="16"/>
      <w:szCs w:val="16"/>
    </w:rPr>
  </w:style>
  <w:style w:type="paragraph" w:styleId="CommentText">
    <w:name w:val="annotation text"/>
    <w:basedOn w:val="Normal"/>
    <w:link w:val="CommentTextChar"/>
    <w:uiPriority w:val="99"/>
    <w:unhideWhenUsed/>
    <w:rsid w:val="0030332B"/>
    <w:rPr>
      <w:sz w:val="20"/>
      <w:szCs w:val="20"/>
    </w:rPr>
  </w:style>
  <w:style w:type="character" w:customStyle="1" w:styleId="CommentTextChar">
    <w:name w:val="Comment Text Char"/>
    <w:basedOn w:val="DefaultParagraphFont"/>
    <w:link w:val="CommentText"/>
    <w:uiPriority w:val="99"/>
    <w:rsid w:val="003033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332B"/>
    <w:rPr>
      <w:b/>
      <w:bCs/>
    </w:rPr>
  </w:style>
  <w:style w:type="character" w:customStyle="1" w:styleId="CommentSubjectChar">
    <w:name w:val="Comment Subject Char"/>
    <w:basedOn w:val="CommentTextChar"/>
    <w:link w:val="CommentSubject"/>
    <w:uiPriority w:val="99"/>
    <w:semiHidden/>
    <w:rsid w:val="0030332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10A19"/>
    <w:pPr>
      <w:tabs>
        <w:tab w:val="center" w:pos="4680"/>
        <w:tab w:val="right" w:pos="9360"/>
      </w:tabs>
    </w:pPr>
  </w:style>
  <w:style w:type="character" w:customStyle="1" w:styleId="HeaderChar">
    <w:name w:val="Header Char"/>
    <w:basedOn w:val="DefaultParagraphFont"/>
    <w:link w:val="Header"/>
    <w:uiPriority w:val="99"/>
    <w:rsid w:val="00D10A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0A19"/>
    <w:pPr>
      <w:tabs>
        <w:tab w:val="center" w:pos="4680"/>
        <w:tab w:val="right" w:pos="9360"/>
      </w:tabs>
    </w:pPr>
  </w:style>
  <w:style w:type="character" w:customStyle="1" w:styleId="FooterChar">
    <w:name w:val="Footer Char"/>
    <w:basedOn w:val="DefaultParagraphFont"/>
    <w:link w:val="Footer"/>
    <w:uiPriority w:val="99"/>
    <w:rsid w:val="00D10A19"/>
    <w:rPr>
      <w:rFonts w:ascii="Times New Roman" w:eastAsia="Times New Roman" w:hAnsi="Times New Roman" w:cs="Times New Roman"/>
      <w:sz w:val="24"/>
      <w:szCs w:val="24"/>
    </w:rPr>
  </w:style>
  <w:style w:type="table" w:styleId="TableGrid">
    <w:name w:val="Table Grid"/>
    <w:basedOn w:val="TableNormal"/>
    <w:uiPriority w:val="39"/>
    <w:rsid w:val="00420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4A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A4F"/>
    <w:rPr>
      <w:rFonts w:ascii="Segoe UI" w:eastAsia="Times New Roman" w:hAnsi="Segoe UI" w:cs="Segoe UI"/>
      <w:sz w:val="18"/>
      <w:szCs w:val="18"/>
    </w:rPr>
  </w:style>
  <w:style w:type="paragraph" w:styleId="Revision">
    <w:name w:val="Revision"/>
    <w:hidden/>
    <w:uiPriority w:val="99"/>
    <w:semiHidden/>
    <w:rsid w:val="0019215C"/>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56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924725">
      <w:bodyDiv w:val="1"/>
      <w:marLeft w:val="0"/>
      <w:marRight w:val="0"/>
      <w:marTop w:val="0"/>
      <w:marBottom w:val="0"/>
      <w:divBdr>
        <w:top w:val="none" w:sz="0" w:space="0" w:color="auto"/>
        <w:left w:val="none" w:sz="0" w:space="0" w:color="auto"/>
        <w:bottom w:val="none" w:sz="0" w:space="0" w:color="auto"/>
        <w:right w:val="none" w:sz="0" w:space="0" w:color="auto"/>
      </w:divBdr>
    </w:div>
    <w:div w:id="198685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j.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5929</Words>
  <Characters>33798</Characters>
  <Application>Microsoft Office Word</Application>
  <DocSecurity>8</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Martucci, Jason [DCA]</dc:creator>
  <cp:keywords/>
  <dc:description/>
  <cp:lastModifiedBy>Enejere,Ifeanyi [OAL]</cp:lastModifiedBy>
  <cp:revision>5</cp:revision>
  <dcterms:created xsi:type="dcterms:W3CDTF">2023-07-21T18:36:00Z</dcterms:created>
  <dcterms:modified xsi:type="dcterms:W3CDTF">2023-07-21T18:38:00Z</dcterms:modified>
</cp:coreProperties>
</file>